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Body"/>
        <w:id w:val="-1053239312"/>
        <w:placeholder>
          <w:docPart w:val="310EBE54E90C43FEB9AE56431594064F"/>
        </w:placeholder>
        <w:dataBinding w:prefixMappings="xmlns:ns0='http://purl.org/dc/elements/1.1/' xmlns:ns1='http://schemas.openxmlformats.org/package/2006/metadata/core-properties' " w:xpath="/ns1:coreProperties[1]/ns0:title[1]" w:storeItemID="{6C3C8BC8-F283-45AE-878A-BAB7291924A1}"/>
        <w:text/>
      </w:sdtPr>
      <w:sdtEndPr/>
      <w:sdtContent>
        <w:p w14:paraId="09512836" w14:textId="58B6B679" w:rsidR="00604203" w:rsidRDefault="00604203" w:rsidP="00604203">
          <w:pPr>
            <w:pStyle w:val="Title"/>
          </w:pPr>
          <w:r>
            <w:t xml:space="preserve">Part 1 &amp; 2 (Re)accreditation/recognition of a pharmacy technician training course/qualification, </w:t>
          </w:r>
          <w:r w:rsidR="00362B3E">
            <w:t>2024/25</w:t>
          </w:r>
          <w:r>
            <w:t xml:space="preserve"> academic year</w:t>
          </w:r>
        </w:p>
      </w:sdtContent>
    </w:sdt>
    <w:p w14:paraId="1D4E8861" w14:textId="2D0BB0A5" w:rsidR="00631CB0" w:rsidRDefault="00631CB0" w:rsidP="00511170">
      <w:pPr>
        <w:pStyle w:val="Title"/>
        <w:rPr>
          <w:color w:val="00759B" w:themeColor="text1"/>
          <w:sz w:val="44"/>
          <w:szCs w:val="44"/>
        </w:rPr>
      </w:pPr>
      <w:r w:rsidRPr="00631CB0">
        <w:rPr>
          <w:color w:val="00759B" w:themeColor="text1"/>
          <w:sz w:val="44"/>
          <w:szCs w:val="44"/>
        </w:rPr>
        <w:t xml:space="preserve">Submission template </w:t>
      </w:r>
      <w:r w:rsidR="00604203" w:rsidRPr="00D753E9">
        <w:rPr>
          <w:color w:val="00759B" w:themeColor="text1"/>
          <w:sz w:val="24"/>
          <w:szCs w:val="24"/>
        </w:rPr>
        <w:t>v1.</w:t>
      </w:r>
      <w:r w:rsidR="00D753E9" w:rsidRPr="00D753E9">
        <w:rPr>
          <w:color w:val="00759B" w:themeColor="text1"/>
          <w:sz w:val="24"/>
          <w:szCs w:val="24"/>
        </w:rPr>
        <w:t>0</w:t>
      </w:r>
    </w:p>
    <w:p w14:paraId="72F58AFF" w14:textId="793BEA02" w:rsidR="00604203" w:rsidRDefault="00604203">
      <w:r>
        <w:br w:type="page"/>
      </w:r>
    </w:p>
    <w:sdt>
      <w:sdtPr>
        <w:rPr>
          <w:rFonts w:asciiTheme="minorHAnsi" w:eastAsiaTheme="minorHAnsi" w:hAnsiTheme="minorHAnsi" w:cstheme="minorBidi"/>
          <w:b w:val="0"/>
          <w:color w:val="auto"/>
          <w:sz w:val="24"/>
          <w:szCs w:val="24"/>
        </w:rPr>
        <w:id w:val="-1130623814"/>
        <w:docPartObj>
          <w:docPartGallery w:val="Table of Contents"/>
          <w:docPartUnique/>
        </w:docPartObj>
      </w:sdtPr>
      <w:sdtEndPr>
        <w:rPr>
          <w:bCs/>
          <w:noProof/>
        </w:rPr>
      </w:sdtEndPr>
      <w:sdtContent>
        <w:p w14:paraId="5D9861BF" w14:textId="77777777" w:rsidR="00604203" w:rsidRPr="0007672A" w:rsidRDefault="00604203" w:rsidP="00604203">
          <w:pPr>
            <w:pStyle w:val="TOCHeading"/>
            <w:rPr>
              <w:sz w:val="36"/>
              <w:szCs w:val="36"/>
            </w:rPr>
          </w:pPr>
          <w:r w:rsidRPr="0007672A">
            <w:rPr>
              <w:sz w:val="36"/>
              <w:szCs w:val="36"/>
            </w:rPr>
            <w:t>Contents</w:t>
          </w:r>
        </w:p>
        <w:p w14:paraId="1E12D4B6" w14:textId="789E21A9" w:rsidR="00FF0A17" w:rsidRDefault="00604203">
          <w:pPr>
            <w:pStyle w:val="TOC2"/>
            <w:rPr>
              <w:rFonts w:eastAsiaTheme="minorEastAsia"/>
              <w:b w:val="0"/>
              <w:noProof/>
              <w:color w:val="auto"/>
              <w:kern w:val="2"/>
              <w:sz w:val="22"/>
              <w:szCs w:val="22"/>
              <w:lang w:eastAsia="en-GB"/>
              <w14:ligatures w14:val="standardContextual"/>
            </w:rPr>
          </w:pPr>
          <w:r>
            <w:rPr>
              <w:color w:val="BC1E63" w:themeColor="accent1"/>
              <w:sz w:val="28"/>
            </w:rPr>
            <w:fldChar w:fldCharType="begin"/>
          </w:r>
          <w:r>
            <w:instrText xml:space="preserve"> TOC \o "1-3" \h \z \u </w:instrText>
          </w:r>
          <w:r>
            <w:rPr>
              <w:color w:val="BC1E63" w:themeColor="accent1"/>
              <w:sz w:val="28"/>
            </w:rPr>
            <w:fldChar w:fldCharType="separate"/>
          </w:r>
          <w:hyperlink w:anchor="_Toc171512203" w:history="1">
            <w:r w:rsidR="00FF0A17" w:rsidRPr="004E6FC2">
              <w:rPr>
                <w:rStyle w:val="Hyperlink"/>
                <w:rFonts w:eastAsia="Calibri"/>
                <w:noProof/>
              </w:rPr>
              <w:t>This template</w:t>
            </w:r>
            <w:r w:rsidR="00FF0A17">
              <w:rPr>
                <w:noProof/>
                <w:webHidden/>
              </w:rPr>
              <w:tab/>
            </w:r>
            <w:r w:rsidR="00FF0A17">
              <w:rPr>
                <w:noProof/>
                <w:webHidden/>
              </w:rPr>
              <w:fldChar w:fldCharType="begin"/>
            </w:r>
            <w:r w:rsidR="00FF0A17">
              <w:rPr>
                <w:noProof/>
                <w:webHidden/>
              </w:rPr>
              <w:instrText xml:space="preserve"> PAGEREF _Toc171512203 \h </w:instrText>
            </w:r>
            <w:r w:rsidR="00FF0A17">
              <w:rPr>
                <w:noProof/>
                <w:webHidden/>
              </w:rPr>
            </w:r>
            <w:r w:rsidR="00FF0A17">
              <w:rPr>
                <w:noProof/>
                <w:webHidden/>
              </w:rPr>
              <w:fldChar w:fldCharType="separate"/>
            </w:r>
            <w:r w:rsidR="00FF0A17">
              <w:rPr>
                <w:noProof/>
                <w:webHidden/>
              </w:rPr>
              <w:t>3</w:t>
            </w:r>
            <w:r w:rsidR="00FF0A17">
              <w:rPr>
                <w:noProof/>
                <w:webHidden/>
              </w:rPr>
              <w:fldChar w:fldCharType="end"/>
            </w:r>
          </w:hyperlink>
        </w:p>
        <w:p w14:paraId="53770828" w14:textId="02C2800E" w:rsidR="00FF0A17" w:rsidRDefault="00FF0A17">
          <w:pPr>
            <w:pStyle w:val="TOC2"/>
            <w:rPr>
              <w:rFonts w:eastAsiaTheme="minorEastAsia"/>
              <w:b w:val="0"/>
              <w:noProof/>
              <w:color w:val="auto"/>
              <w:kern w:val="2"/>
              <w:sz w:val="22"/>
              <w:szCs w:val="22"/>
              <w:lang w:eastAsia="en-GB"/>
              <w14:ligatures w14:val="standardContextual"/>
            </w:rPr>
          </w:pPr>
          <w:hyperlink w:anchor="_Toc171512204" w:history="1">
            <w:r w:rsidRPr="004E6FC2">
              <w:rPr>
                <w:rStyle w:val="Hyperlink"/>
                <w:rFonts w:eastAsia="Calibri"/>
                <w:noProof/>
                <w:lang w:bidi="en-US"/>
              </w:rPr>
              <w:t>Guidance on completion of this template</w:t>
            </w:r>
            <w:r>
              <w:rPr>
                <w:noProof/>
                <w:webHidden/>
              </w:rPr>
              <w:tab/>
            </w:r>
            <w:r>
              <w:rPr>
                <w:noProof/>
                <w:webHidden/>
              </w:rPr>
              <w:fldChar w:fldCharType="begin"/>
            </w:r>
            <w:r>
              <w:rPr>
                <w:noProof/>
                <w:webHidden/>
              </w:rPr>
              <w:instrText xml:space="preserve"> PAGEREF _Toc171512204 \h </w:instrText>
            </w:r>
            <w:r>
              <w:rPr>
                <w:noProof/>
                <w:webHidden/>
              </w:rPr>
            </w:r>
            <w:r>
              <w:rPr>
                <w:noProof/>
                <w:webHidden/>
              </w:rPr>
              <w:fldChar w:fldCharType="separate"/>
            </w:r>
            <w:r>
              <w:rPr>
                <w:noProof/>
                <w:webHidden/>
              </w:rPr>
              <w:t>4</w:t>
            </w:r>
            <w:r>
              <w:rPr>
                <w:noProof/>
                <w:webHidden/>
              </w:rPr>
              <w:fldChar w:fldCharType="end"/>
            </w:r>
          </w:hyperlink>
        </w:p>
        <w:p w14:paraId="1880CFA9" w14:textId="2FDBBAEB" w:rsidR="00FF0A17" w:rsidRDefault="00FF0A17">
          <w:pPr>
            <w:pStyle w:val="TOC2"/>
            <w:rPr>
              <w:rFonts w:eastAsiaTheme="minorEastAsia"/>
              <w:b w:val="0"/>
              <w:noProof/>
              <w:color w:val="auto"/>
              <w:kern w:val="2"/>
              <w:sz w:val="22"/>
              <w:szCs w:val="22"/>
              <w:lang w:eastAsia="en-GB"/>
              <w14:ligatures w14:val="standardContextual"/>
            </w:rPr>
          </w:pPr>
          <w:hyperlink w:anchor="_Toc171512205" w:history="1">
            <w:r w:rsidRPr="004E6FC2">
              <w:rPr>
                <w:rStyle w:val="Hyperlink"/>
                <w:rFonts w:eastAsia="Calibri"/>
                <w:noProof/>
              </w:rPr>
              <w:t>Support and further information</w:t>
            </w:r>
            <w:r>
              <w:rPr>
                <w:noProof/>
                <w:webHidden/>
              </w:rPr>
              <w:tab/>
            </w:r>
            <w:r>
              <w:rPr>
                <w:noProof/>
                <w:webHidden/>
              </w:rPr>
              <w:fldChar w:fldCharType="begin"/>
            </w:r>
            <w:r>
              <w:rPr>
                <w:noProof/>
                <w:webHidden/>
              </w:rPr>
              <w:instrText xml:space="preserve"> PAGEREF _Toc171512205 \h </w:instrText>
            </w:r>
            <w:r>
              <w:rPr>
                <w:noProof/>
                <w:webHidden/>
              </w:rPr>
            </w:r>
            <w:r>
              <w:rPr>
                <w:noProof/>
                <w:webHidden/>
              </w:rPr>
              <w:fldChar w:fldCharType="separate"/>
            </w:r>
            <w:r>
              <w:rPr>
                <w:noProof/>
                <w:webHidden/>
              </w:rPr>
              <w:t>4</w:t>
            </w:r>
            <w:r>
              <w:rPr>
                <w:noProof/>
                <w:webHidden/>
              </w:rPr>
              <w:fldChar w:fldCharType="end"/>
            </w:r>
          </w:hyperlink>
        </w:p>
        <w:p w14:paraId="20AB33CE" w14:textId="6165F7D2" w:rsidR="00FF0A17" w:rsidRDefault="00FF0A17">
          <w:pPr>
            <w:pStyle w:val="TOC1"/>
            <w:rPr>
              <w:rFonts w:eastAsiaTheme="minorEastAsia"/>
              <w:b w:val="0"/>
              <w:noProof/>
              <w:color w:val="auto"/>
              <w:kern w:val="2"/>
              <w:sz w:val="22"/>
              <w:szCs w:val="22"/>
              <w:lang w:eastAsia="en-GB"/>
              <w14:ligatures w14:val="standardContextual"/>
            </w:rPr>
          </w:pPr>
          <w:hyperlink w:anchor="_Toc171512206" w:history="1">
            <w:r w:rsidRPr="004E6FC2">
              <w:rPr>
                <w:rStyle w:val="Hyperlink"/>
                <w:rFonts w:ascii="Calibri" w:eastAsia="Times New Roman" w:hAnsi="Calibri" w:cs="Times New Roman"/>
                <w:b/>
                <w:noProof/>
              </w:rPr>
              <w:t>Key course/qualification information:</w:t>
            </w:r>
            <w:r>
              <w:rPr>
                <w:noProof/>
                <w:webHidden/>
              </w:rPr>
              <w:tab/>
            </w:r>
            <w:r>
              <w:rPr>
                <w:noProof/>
                <w:webHidden/>
              </w:rPr>
              <w:fldChar w:fldCharType="begin"/>
            </w:r>
            <w:r>
              <w:rPr>
                <w:noProof/>
                <w:webHidden/>
              </w:rPr>
              <w:instrText xml:space="preserve"> PAGEREF _Toc171512206 \h </w:instrText>
            </w:r>
            <w:r>
              <w:rPr>
                <w:noProof/>
                <w:webHidden/>
              </w:rPr>
            </w:r>
            <w:r>
              <w:rPr>
                <w:noProof/>
                <w:webHidden/>
              </w:rPr>
              <w:fldChar w:fldCharType="separate"/>
            </w:r>
            <w:r>
              <w:rPr>
                <w:noProof/>
                <w:webHidden/>
              </w:rPr>
              <w:t>5</w:t>
            </w:r>
            <w:r>
              <w:rPr>
                <w:noProof/>
                <w:webHidden/>
              </w:rPr>
              <w:fldChar w:fldCharType="end"/>
            </w:r>
          </w:hyperlink>
        </w:p>
        <w:p w14:paraId="62EF1C28" w14:textId="435A217A" w:rsidR="00FF0A17" w:rsidRDefault="00FF0A17">
          <w:pPr>
            <w:pStyle w:val="TOC2"/>
            <w:rPr>
              <w:rFonts w:eastAsiaTheme="minorEastAsia"/>
              <w:b w:val="0"/>
              <w:noProof/>
              <w:color w:val="auto"/>
              <w:kern w:val="2"/>
              <w:sz w:val="22"/>
              <w:szCs w:val="22"/>
              <w:lang w:eastAsia="en-GB"/>
              <w14:ligatures w14:val="standardContextual"/>
            </w:rPr>
          </w:pPr>
          <w:hyperlink w:anchor="_Toc171512207" w:history="1">
            <w:r w:rsidRPr="004E6FC2">
              <w:rPr>
                <w:rStyle w:val="Hyperlink"/>
                <w:noProof/>
              </w:rPr>
              <w:t>Introduction to the course/qualification</w:t>
            </w:r>
            <w:r>
              <w:rPr>
                <w:noProof/>
                <w:webHidden/>
              </w:rPr>
              <w:tab/>
            </w:r>
            <w:r>
              <w:rPr>
                <w:noProof/>
                <w:webHidden/>
              </w:rPr>
              <w:fldChar w:fldCharType="begin"/>
            </w:r>
            <w:r>
              <w:rPr>
                <w:noProof/>
                <w:webHidden/>
              </w:rPr>
              <w:instrText xml:space="preserve"> PAGEREF _Toc171512207 \h </w:instrText>
            </w:r>
            <w:r>
              <w:rPr>
                <w:noProof/>
                <w:webHidden/>
              </w:rPr>
            </w:r>
            <w:r>
              <w:rPr>
                <w:noProof/>
                <w:webHidden/>
              </w:rPr>
              <w:fldChar w:fldCharType="separate"/>
            </w:r>
            <w:r>
              <w:rPr>
                <w:noProof/>
                <w:webHidden/>
              </w:rPr>
              <w:t>7</w:t>
            </w:r>
            <w:r>
              <w:rPr>
                <w:noProof/>
                <w:webHidden/>
              </w:rPr>
              <w:fldChar w:fldCharType="end"/>
            </w:r>
          </w:hyperlink>
        </w:p>
        <w:p w14:paraId="0A181ED3" w14:textId="0BB3EF89" w:rsidR="00FF0A17" w:rsidRDefault="00FF0A17">
          <w:pPr>
            <w:pStyle w:val="TOC1"/>
            <w:rPr>
              <w:rFonts w:eastAsiaTheme="minorEastAsia"/>
              <w:b w:val="0"/>
              <w:noProof/>
              <w:color w:val="auto"/>
              <w:kern w:val="2"/>
              <w:sz w:val="22"/>
              <w:szCs w:val="22"/>
              <w:lang w:eastAsia="en-GB"/>
              <w14:ligatures w14:val="standardContextual"/>
            </w:rPr>
          </w:pPr>
          <w:hyperlink w:anchor="_Toc171512208" w:history="1">
            <w:r w:rsidRPr="004E6FC2">
              <w:rPr>
                <w:rStyle w:val="Hyperlink"/>
                <w:noProof/>
              </w:rPr>
              <w:t>Part 1: learning outcomes</w:t>
            </w:r>
            <w:r>
              <w:rPr>
                <w:noProof/>
                <w:webHidden/>
              </w:rPr>
              <w:tab/>
            </w:r>
            <w:r>
              <w:rPr>
                <w:noProof/>
                <w:webHidden/>
              </w:rPr>
              <w:fldChar w:fldCharType="begin"/>
            </w:r>
            <w:r>
              <w:rPr>
                <w:noProof/>
                <w:webHidden/>
              </w:rPr>
              <w:instrText xml:space="preserve"> PAGEREF _Toc171512208 \h </w:instrText>
            </w:r>
            <w:r>
              <w:rPr>
                <w:noProof/>
                <w:webHidden/>
              </w:rPr>
            </w:r>
            <w:r>
              <w:rPr>
                <w:noProof/>
                <w:webHidden/>
              </w:rPr>
              <w:fldChar w:fldCharType="separate"/>
            </w:r>
            <w:r>
              <w:rPr>
                <w:noProof/>
                <w:webHidden/>
              </w:rPr>
              <w:t>8</w:t>
            </w:r>
            <w:r>
              <w:rPr>
                <w:noProof/>
                <w:webHidden/>
              </w:rPr>
              <w:fldChar w:fldCharType="end"/>
            </w:r>
          </w:hyperlink>
        </w:p>
        <w:p w14:paraId="5A633488" w14:textId="433ADA14" w:rsidR="00FF0A17" w:rsidRDefault="00FF0A17">
          <w:pPr>
            <w:pStyle w:val="TOC2"/>
            <w:rPr>
              <w:rFonts w:eastAsiaTheme="minorEastAsia"/>
              <w:b w:val="0"/>
              <w:noProof/>
              <w:color w:val="auto"/>
              <w:kern w:val="2"/>
              <w:sz w:val="22"/>
              <w:szCs w:val="22"/>
              <w:lang w:eastAsia="en-GB"/>
              <w14:ligatures w14:val="standardContextual"/>
            </w:rPr>
          </w:pPr>
          <w:hyperlink w:anchor="_Toc171512209" w:history="1">
            <w:r w:rsidRPr="004E6FC2">
              <w:rPr>
                <w:rStyle w:val="Hyperlink"/>
                <w:noProof/>
              </w:rPr>
              <w:t>Domain: Person-centred care (1-12)</w:t>
            </w:r>
            <w:r>
              <w:rPr>
                <w:noProof/>
                <w:webHidden/>
              </w:rPr>
              <w:tab/>
            </w:r>
            <w:r>
              <w:rPr>
                <w:noProof/>
                <w:webHidden/>
              </w:rPr>
              <w:fldChar w:fldCharType="begin"/>
            </w:r>
            <w:r>
              <w:rPr>
                <w:noProof/>
                <w:webHidden/>
              </w:rPr>
              <w:instrText xml:space="preserve"> PAGEREF _Toc171512209 \h </w:instrText>
            </w:r>
            <w:r>
              <w:rPr>
                <w:noProof/>
                <w:webHidden/>
              </w:rPr>
            </w:r>
            <w:r>
              <w:rPr>
                <w:noProof/>
                <w:webHidden/>
              </w:rPr>
              <w:fldChar w:fldCharType="separate"/>
            </w:r>
            <w:r>
              <w:rPr>
                <w:noProof/>
                <w:webHidden/>
              </w:rPr>
              <w:t>8</w:t>
            </w:r>
            <w:r>
              <w:rPr>
                <w:noProof/>
                <w:webHidden/>
              </w:rPr>
              <w:fldChar w:fldCharType="end"/>
            </w:r>
          </w:hyperlink>
        </w:p>
        <w:p w14:paraId="2AE321DF" w14:textId="495B54B1" w:rsidR="00FF0A17" w:rsidRDefault="00FF0A17">
          <w:pPr>
            <w:pStyle w:val="TOC2"/>
            <w:rPr>
              <w:rFonts w:eastAsiaTheme="minorEastAsia"/>
              <w:b w:val="0"/>
              <w:noProof/>
              <w:color w:val="auto"/>
              <w:kern w:val="2"/>
              <w:sz w:val="22"/>
              <w:szCs w:val="22"/>
              <w:lang w:eastAsia="en-GB"/>
              <w14:ligatures w14:val="standardContextual"/>
            </w:rPr>
          </w:pPr>
          <w:hyperlink w:anchor="_Toc171512210" w:history="1">
            <w:r w:rsidRPr="004E6FC2">
              <w:rPr>
                <w:rStyle w:val="Hyperlink"/>
                <w:noProof/>
              </w:rPr>
              <w:t>Domain: Professionalism (13-25)</w:t>
            </w:r>
            <w:r>
              <w:rPr>
                <w:noProof/>
                <w:webHidden/>
              </w:rPr>
              <w:tab/>
            </w:r>
            <w:r>
              <w:rPr>
                <w:noProof/>
                <w:webHidden/>
              </w:rPr>
              <w:fldChar w:fldCharType="begin"/>
            </w:r>
            <w:r>
              <w:rPr>
                <w:noProof/>
                <w:webHidden/>
              </w:rPr>
              <w:instrText xml:space="preserve"> PAGEREF _Toc171512210 \h </w:instrText>
            </w:r>
            <w:r>
              <w:rPr>
                <w:noProof/>
                <w:webHidden/>
              </w:rPr>
            </w:r>
            <w:r>
              <w:rPr>
                <w:noProof/>
                <w:webHidden/>
              </w:rPr>
              <w:fldChar w:fldCharType="separate"/>
            </w:r>
            <w:r>
              <w:rPr>
                <w:noProof/>
                <w:webHidden/>
              </w:rPr>
              <w:t>15</w:t>
            </w:r>
            <w:r>
              <w:rPr>
                <w:noProof/>
                <w:webHidden/>
              </w:rPr>
              <w:fldChar w:fldCharType="end"/>
            </w:r>
          </w:hyperlink>
        </w:p>
        <w:p w14:paraId="66972108" w14:textId="20F95739" w:rsidR="00FF0A17" w:rsidRDefault="00FF0A17">
          <w:pPr>
            <w:pStyle w:val="TOC2"/>
            <w:rPr>
              <w:rFonts w:eastAsiaTheme="minorEastAsia"/>
              <w:b w:val="0"/>
              <w:noProof/>
              <w:color w:val="auto"/>
              <w:kern w:val="2"/>
              <w:sz w:val="22"/>
              <w:szCs w:val="22"/>
              <w:lang w:eastAsia="en-GB"/>
              <w14:ligatures w14:val="standardContextual"/>
            </w:rPr>
          </w:pPr>
          <w:hyperlink w:anchor="_Toc171512211" w:history="1">
            <w:r w:rsidRPr="004E6FC2">
              <w:rPr>
                <w:rStyle w:val="Hyperlink"/>
                <w:noProof/>
              </w:rPr>
              <w:t>Domain: Professional knowledge and skills (26-48)</w:t>
            </w:r>
            <w:r>
              <w:rPr>
                <w:noProof/>
                <w:webHidden/>
              </w:rPr>
              <w:tab/>
            </w:r>
            <w:r>
              <w:rPr>
                <w:noProof/>
                <w:webHidden/>
              </w:rPr>
              <w:fldChar w:fldCharType="begin"/>
            </w:r>
            <w:r>
              <w:rPr>
                <w:noProof/>
                <w:webHidden/>
              </w:rPr>
              <w:instrText xml:space="preserve"> PAGEREF _Toc171512211 \h </w:instrText>
            </w:r>
            <w:r>
              <w:rPr>
                <w:noProof/>
                <w:webHidden/>
              </w:rPr>
            </w:r>
            <w:r>
              <w:rPr>
                <w:noProof/>
                <w:webHidden/>
              </w:rPr>
              <w:fldChar w:fldCharType="separate"/>
            </w:r>
            <w:r>
              <w:rPr>
                <w:noProof/>
                <w:webHidden/>
              </w:rPr>
              <w:t>22</w:t>
            </w:r>
            <w:r>
              <w:rPr>
                <w:noProof/>
                <w:webHidden/>
              </w:rPr>
              <w:fldChar w:fldCharType="end"/>
            </w:r>
          </w:hyperlink>
        </w:p>
        <w:p w14:paraId="4EDB1283" w14:textId="3D981723" w:rsidR="00FF0A17" w:rsidRDefault="00FF0A17">
          <w:pPr>
            <w:pStyle w:val="TOC2"/>
            <w:rPr>
              <w:rFonts w:eastAsiaTheme="minorEastAsia"/>
              <w:b w:val="0"/>
              <w:noProof/>
              <w:color w:val="auto"/>
              <w:kern w:val="2"/>
              <w:sz w:val="22"/>
              <w:szCs w:val="22"/>
              <w:lang w:eastAsia="en-GB"/>
              <w14:ligatures w14:val="standardContextual"/>
            </w:rPr>
          </w:pPr>
          <w:hyperlink w:anchor="_Toc171512212" w:history="1">
            <w:r w:rsidRPr="004E6FC2">
              <w:rPr>
                <w:rStyle w:val="Hyperlink"/>
                <w:noProof/>
              </w:rPr>
              <w:t>Domain: Collaboration (49-53)</w:t>
            </w:r>
            <w:r>
              <w:rPr>
                <w:noProof/>
                <w:webHidden/>
              </w:rPr>
              <w:tab/>
            </w:r>
            <w:r>
              <w:rPr>
                <w:noProof/>
                <w:webHidden/>
              </w:rPr>
              <w:fldChar w:fldCharType="begin"/>
            </w:r>
            <w:r>
              <w:rPr>
                <w:noProof/>
                <w:webHidden/>
              </w:rPr>
              <w:instrText xml:space="preserve"> PAGEREF _Toc171512212 \h </w:instrText>
            </w:r>
            <w:r>
              <w:rPr>
                <w:noProof/>
                <w:webHidden/>
              </w:rPr>
            </w:r>
            <w:r>
              <w:rPr>
                <w:noProof/>
                <w:webHidden/>
              </w:rPr>
              <w:fldChar w:fldCharType="separate"/>
            </w:r>
            <w:r>
              <w:rPr>
                <w:noProof/>
                <w:webHidden/>
              </w:rPr>
              <w:t>35</w:t>
            </w:r>
            <w:r>
              <w:rPr>
                <w:noProof/>
                <w:webHidden/>
              </w:rPr>
              <w:fldChar w:fldCharType="end"/>
            </w:r>
          </w:hyperlink>
        </w:p>
        <w:p w14:paraId="456206ED" w14:textId="78BCE0EA" w:rsidR="00FF0A17" w:rsidRDefault="00FF0A17">
          <w:pPr>
            <w:pStyle w:val="TOC1"/>
            <w:rPr>
              <w:rFonts w:eastAsiaTheme="minorEastAsia"/>
              <w:b w:val="0"/>
              <w:noProof/>
              <w:color w:val="auto"/>
              <w:kern w:val="2"/>
              <w:sz w:val="22"/>
              <w:szCs w:val="22"/>
              <w:lang w:eastAsia="en-GB"/>
              <w14:ligatures w14:val="standardContextual"/>
            </w:rPr>
          </w:pPr>
          <w:hyperlink w:anchor="_Toc171512213" w:history="1">
            <w:r w:rsidRPr="004E6FC2">
              <w:rPr>
                <w:rStyle w:val="Hyperlink"/>
                <w:noProof/>
                <w:lang w:bidi="en-US"/>
              </w:rPr>
              <w:t>Part 2: standards for initial education and training course providers and awarding bodies</w:t>
            </w:r>
            <w:r>
              <w:rPr>
                <w:noProof/>
                <w:webHidden/>
              </w:rPr>
              <w:tab/>
            </w:r>
            <w:r>
              <w:rPr>
                <w:noProof/>
                <w:webHidden/>
              </w:rPr>
              <w:fldChar w:fldCharType="begin"/>
            </w:r>
            <w:r>
              <w:rPr>
                <w:noProof/>
                <w:webHidden/>
              </w:rPr>
              <w:instrText xml:space="preserve"> PAGEREF _Toc171512213 \h </w:instrText>
            </w:r>
            <w:r>
              <w:rPr>
                <w:noProof/>
                <w:webHidden/>
              </w:rPr>
            </w:r>
            <w:r>
              <w:rPr>
                <w:noProof/>
                <w:webHidden/>
              </w:rPr>
              <w:fldChar w:fldCharType="separate"/>
            </w:r>
            <w:r>
              <w:rPr>
                <w:noProof/>
                <w:webHidden/>
              </w:rPr>
              <w:t>39</w:t>
            </w:r>
            <w:r>
              <w:rPr>
                <w:noProof/>
                <w:webHidden/>
              </w:rPr>
              <w:fldChar w:fldCharType="end"/>
            </w:r>
          </w:hyperlink>
        </w:p>
        <w:p w14:paraId="5CB09C0B" w14:textId="28D2A4CF" w:rsidR="00FF0A17" w:rsidRDefault="00FF0A17">
          <w:pPr>
            <w:pStyle w:val="TOC2"/>
            <w:rPr>
              <w:rFonts w:eastAsiaTheme="minorEastAsia"/>
              <w:b w:val="0"/>
              <w:noProof/>
              <w:color w:val="auto"/>
              <w:kern w:val="2"/>
              <w:sz w:val="22"/>
              <w:szCs w:val="22"/>
              <w:lang w:eastAsia="en-GB"/>
              <w14:ligatures w14:val="standardContextual"/>
            </w:rPr>
          </w:pPr>
          <w:hyperlink w:anchor="_Toc171512214" w:history="1">
            <w:r w:rsidRPr="004E6FC2">
              <w:rPr>
                <w:rStyle w:val="Hyperlink"/>
                <w:noProof/>
              </w:rPr>
              <w:t>Standard 1: Selection and entry requirements.</w:t>
            </w:r>
            <w:r>
              <w:rPr>
                <w:noProof/>
                <w:webHidden/>
              </w:rPr>
              <w:tab/>
            </w:r>
            <w:r>
              <w:rPr>
                <w:noProof/>
                <w:webHidden/>
              </w:rPr>
              <w:fldChar w:fldCharType="begin"/>
            </w:r>
            <w:r>
              <w:rPr>
                <w:noProof/>
                <w:webHidden/>
              </w:rPr>
              <w:instrText xml:space="preserve"> PAGEREF _Toc171512214 \h </w:instrText>
            </w:r>
            <w:r>
              <w:rPr>
                <w:noProof/>
                <w:webHidden/>
              </w:rPr>
            </w:r>
            <w:r>
              <w:rPr>
                <w:noProof/>
                <w:webHidden/>
              </w:rPr>
              <w:fldChar w:fldCharType="separate"/>
            </w:r>
            <w:r>
              <w:rPr>
                <w:noProof/>
                <w:webHidden/>
              </w:rPr>
              <w:t>39</w:t>
            </w:r>
            <w:r>
              <w:rPr>
                <w:noProof/>
                <w:webHidden/>
              </w:rPr>
              <w:fldChar w:fldCharType="end"/>
            </w:r>
          </w:hyperlink>
        </w:p>
        <w:p w14:paraId="7E5F4C0D" w14:textId="3C5DD91D" w:rsidR="00FF0A17" w:rsidRDefault="00FF0A17">
          <w:pPr>
            <w:pStyle w:val="TOC2"/>
            <w:rPr>
              <w:rFonts w:eastAsiaTheme="minorEastAsia"/>
              <w:b w:val="0"/>
              <w:noProof/>
              <w:color w:val="auto"/>
              <w:kern w:val="2"/>
              <w:sz w:val="22"/>
              <w:szCs w:val="22"/>
              <w:lang w:eastAsia="en-GB"/>
              <w14:ligatures w14:val="standardContextual"/>
            </w:rPr>
          </w:pPr>
          <w:hyperlink w:anchor="_Toc171512215" w:history="1">
            <w:r w:rsidRPr="004E6FC2">
              <w:rPr>
                <w:rStyle w:val="Hyperlink"/>
                <w:noProof/>
              </w:rPr>
              <w:t>Standard 2:  Equality, diversity and inclusion.</w:t>
            </w:r>
            <w:r>
              <w:rPr>
                <w:noProof/>
                <w:webHidden/>
              </w:rPr>
              <w:tab/>
            </w:r>
            <w:r>
              <w:rPr>
                <w:noProof/>
                <w:webHidden/>
              </w:rPr>
              <w:fldChar w:fldCharType="begin"/>
            </w:r>
            <w:r>
              <w:rPr>
                <w:noProof/>
                <w:webHidden/>
              </w:rPr>
              <w:instrText xml:space="preserve"> PAGEREF _Toc171512215 \h </w:instrText>
            </w:r>
            <w:r>
              <w:rPr>
                <w:noProof/>
                <w:webHidden/>
              </w:rPr>
            </w:r>
            <w:r>
              <w:rPr>
                <w:noProof/>
                <w:webHidden/>
              </w:rPr>
              <w:fldChar w:fldCharType="separate"/>
            </w:r>
            <w:r>
              <w:rPr>
                <w:noProof/>
                <w:webHidden/>
              </w:rPr>
              <w:t>40</w:t>
            </w:r>
            <w:r>
              <w:rPr>
                <w:noProof/>
                <w:webHidden/>
              </w:rPr>
              <w:fldChar w:fldCharType="end"/>
            </w:r>
          </w:hyperlink>
        </w:p>
        <w:p w14:paraId="28F58ACE" w14:textId="49A3F74F" w:rsidR="00FF0A17" w:rsidRDefault="00FF0A17">
          <w:pPr>
            <w:pStyle w:val="TOC2"/>
            <w:rPr>
              <w:rFonts w:eastAsiaTheme="minorEastAsia"/>
              <w:b w:val="0"/>
              <w:noProof/>
              <w:color w:val="auto"/>
              <w:kern w:val="2"/>
              <w:sz w:val="22"/>
              <w:szCs w:val="22"/>
              <w:lang w:eastAsia="en-GB"/>
              <w14:ligatures w14:val="standardContextual"/>
            </w:rPr>
          </w:pPr>
          <w:hyperlink w:anchor="_Toc171512216" w:history="1">
            <w:r w:rsidRPr="004E6FC2">
              <w:rPr>
                <w:rStyle w:val="Hyperlink"/>
                <w:noProof/>
              </w:rPr>
              <w:t>Standard 3: Management, resources and capacity.</w:t>
            </w:r>
            <w:r>
              <w:rPr>
                <w:noProof/>
                <w:webHidden/>
              </w:rPr>
              <w:tab/>
            </w:r>
            <w:r>
              <w:rPr>
                <w:noProof/>
                <w:webHidden/>
              </w:rPr>
              <w:fldChar w:fldCharType="begin"/>
            </w:r>
            <w:r>
              <w:rPr>
                <w:noProof/>
                <w:webHidden/>
              </w:rPr>
              <w:instrText xml:space="preserve"> PAGEREF _Toc171512216 \h </w:instrText>
            </w:r>
            <w:r>
              <w:rPr>
                <w:noProof/>
                <w:webHidden/>
              </w:rPr>
            </w:r>
            <w:r>
              <w:rPr>
                <w:noProof/>
                <w:webHidden/>
              </w:rPr>
              <w:fldChar w:fldCharType="separate"/>
            </w:r>
            <w:r>
              <w:rPr>
                <w:noProof/>
                <w:webHidden/>
              </w:rPr>
              <w:t>41</w:t>
            </w:r>
            <w:r>
              <w:rPr>
                <w:noProof/>
                <w:webHidden/>
              </w:rPr>
              <w:fldChar w:fldCharType="end"/>
            </w:r>
          </w:hyperlink>
        </w:p>
        <w:p w14:paraId="6EDAD2E1" w14:textId="1E44F8F0" w:rsidR="00FF0A17" w:rsidRDefault="00FF0A17">
          <w:pPr>
            <w:pStyle w:val="TOC2"/>
            <w:rPr>
              <w:rFonts w:eastAsiaTheme="minorEastAsia"/>
              <w:b w:val="0"/>
              <w:noProof/>
              <w:color w:val="auto"/>
              <w:kern w:val="2"/>
              <w:sz w:val="22"/>
              <w:szCs w:val="22"/>
              <w:lang w:eastAsia="en-GB"/>
              <w14:ligatures w14:val="standardContextual"/>
            </w:rPr>
          </w:pPr>
          <w:hyperlink w:anchor="_Toc171512217" w:history="1">
            <w:r w:rsidRPr="004E6FC2">
              <w:rPr>
                <w:rStyle w:val="Hyperlink"/>
                <w:noProof/>
              </w:rPr>
              <w:t>Standard 4: Monitoring, review and evaluation.</w:t>
            </w:r>
            <w:r>
              <w:rPr>
                <w:noProof/>
                <w:webHidden/>
              </w:rPr>
              <w:tab/>
            </w:r>
            <w:r>
              <w:rPr>
                <w:noProof/>
                <w:webHidden/>
              </w:rPr>
              <w:fldChar w:fldCharType="begin"/>
            </w:r>
            <w:r>
              <w:rPr>
                <w:noProof/>
                <w:webHidden/>
              </w:rPr>
              <w:instrText xml:space="preserve"> PAGEREF _Toc171512217 \h </w:instrText>
            </w:r>
            <w:r>
              <w:rPr>
                <w:noProof/>
                <w:webHidden/>
              </w:rPr>
            </w:r>
            <w:r>
              <w:rPr>
                <w:noProof/>
                <w:webHidden/>
              </w:rPr>
              <w:fldChar w:fldCharType="separate"/>
            </w:r>
            <w:r>
              <w:rPr>
                <w:noProof/>
                <w:webHidden/>
              </w:rPr>
              <w:t>44</w:t>
            </w:r>
            <w:r>
              <w:rPr>
                <w:noProof/>
                <w:webHidden/>
              </w:rPr>
              <w:fldChar w:fldCharType="end"/>
            </w:r>
          </w:hyperlink>
        </w:p>
        <w:p w14:paraId="5BD8FDF8" w14:textId="167186D6" w:rsidR="00FF0A17" w:rsidRDefault="00FF0A17">
          <w:pPr>
            <w:pStyle w:val="TOC2"/>
            <w:rPr>
              <w:rFonts w:eastAsiaTheme="minorEastAsia"/>
              <w:b w:val="0"/>
              <w:noProof/>
              <w:color w:val="auto"/>
              <w:kern w:val="2"/>
              <w:sz w:val="22"/>
              <w:szCs w:val="22"/>
              <w:lang w:eastAsia="en-GB"/>
              <w14:ligatures w14:val="standardContextual"/>
            </w:rPr>
          </w:pPr>
          <w:hyperlink w:anchor="_Toc171512218" w:history="1">
            <w:r w:rsidRPr="004E6FC2">
              <w:rPr>
                <w:rStyle w:val="Hyperlink"/>
                <w:noProof/>
              </w:rPr>
              <w:t>Standard 5: Course design and delivery.</w:t>
            </w:r>
            <w:r>
              <w:rPr>
                <w:noProof/>
                <w:webHidden/>
              </w:rPr>
              <w:tab/>
            </w:r>
            <w:r>
              <w:rPr>
                <w:noProof/>
                <w:webHidden/>
              </w:rPr>
              <w:fldChar w:fldCharType="begin"/>
            </w:r>
            <w:r>
              <w:rPr>
                <w:noProof/>
                <w:webHidden/>
              </w:rPr>
              <w:instrText xml:space="preserve"> PAGEREF _Toc171512218 \h </w:instrText>
            </w:r>
            <w:r>
              <w:rPr>
                <w:noProof/>
                <w:webHidden/>
              </w:rPr>
            </w:r>
            <w:r>
              <w:rPr>
                <w:noProof/>
                <w:webHidden/>
              </w:rPr>
              <w:fldChar w:fldCharType="separate"/>
            </w:r>
            <w:r>
              <w:rPr>
                <w:noProof/>
                <w:webHidden/>
              </w:rPr>
              <w:t>46</w:t>
            </w:r>
            <w:r>
              <w:rPr>
                <w:noProof/>
                <w:webHidden/>
              </w:rPr>
              <w:fldChar w:fldCharType="end"/>
            </w:r>
          </w:hyperlink>
        </w:p>
        <w:p w14:paraId="2E93F33A" w14:textId="43C9730B" w:rsidR="00FF0A17" w:rsidRDefault="00FF0A17">
          <w:pPr>
            <w:pStyle w:val="TOC2"/>
            <w:rPr>
              <w:rFonts w:eastAsiaTheme="minorEastAsia"/>
              <w:b w:val="0"/>
              <w:noProof/>
              <w:color w:val="auto"/>
              <w:kern w:val="2"/>
              <w:sz w:val="22"/>
              <w:szCs w:val="22"/>
              <w:lang w:eastAsia="en-GB"/>
              <w14:ligatures w14:val="standardContextual"/>
            </w:rPr>
          </w:pPr>
          <w:hyperlink w:anchor="_Toc171512219" w:history="1">
            <w:r w:rsidRPr="004E6FC2">
              <w:rPr>
                <w:rStyle w:val="Hyperlink"/>
                <w:noProof/>
              </w:rPr>
              <w:t>Standard 6: Course assessment.</w:t>
            </w:r>
            <w:r>
              <w:rPr>
                <w:noProof/>
                <w:webHidden/>
              </w:rPr>
              <w:tab/>
            </w:r>
            <w:r>
              <w:rPr>
                <w:noProof/>
                <w:webHidden/>
              </w:rPr>
              <w:fldChar w:fldCharType="begin"/>
            </w:r>
            <w:r>
              <w:rPr>
                <w:noProof/>
                <w:webHidden/>
              </w:rPr>
              <w:instrText xml:space="preserve"> PAGEREF _Toc171512219 \h </w:instrText>
            </w:r>
            <w:r>
              <w:rPr>
                <w:noProof/>
                <w:webHidden/>
              </w:rPr>
            </w:r>
            <w:r>
              <w:rPr>
                <w:noProof/>
                <w:webHidden/>
              </w:rPr>
              <w:fldChar w:fldCharType="separate"/>
            </w:r>
            <w:r>
              <w:rPr>
                <w:noProof/>
                <w:webHidden/>
              </w:rPr>
              <w:t>49</w:t>
            </w:r>
            <w:r>
              <w:rPr>
                <w:noProof/>
                <w:webHidden/>
              </w:rPr>
              <w:fldChar w:fldCharType="end"/>
            </w:r>
          </w:hyperlink>
        </w:p>
        <w:p w14:paraId="7CE6D3A1" w14:textId="0E8027C9" w:rsidR="00FF0A17" w:rsidRDefault="00FF0A17">
          <w:pPr>
            <w:pStyle w:val="TOC2"/>
            <w:rPr>
              <w:rFonts w:eastAsiaTheme="minorEastAsia"/>
              <w:b w:val="0"/>
              <w:noProof/>
              <w:color w:val="auto"/>
              <w:kern w:val="2"/>
              <w:sz w:val="22"/>
              <w:szCs w:val="22"/>
              <w:lang w:eastAsia="en-GB"/>
              <w14:ligatures w14:val="standardContextual"/>
            </w:rPr>
          </w:pPr>
          <w:hyperlink w:anchor="_Toc171512220" w:history="1">
            <w:r w:rsidRPr="004E6FC2">
              <w:rPr>
                <w:rStyle w:val="Hyperlink"/>
                <w:noProof/>
              </w:rPr>
              <w:t>Standard 7: Pre-registration trainee pharmacy technician support and the learning experience.</w:t>
            </w:r>
            <w:r>
              <w:rPr>
                <w:noProof/>
                <w:webHidden/>
              </w:rPr>
              <w:tab/>
            </w:r>
            <w:r>
              <w:rPr>
                <w:noProof/>
                <w:webHidden/>
              </w:rPr>
              <w:fldChar w:fldCharType="begin"/>
            </w:r>
            <w:r>
              <w:rPr>
                <w:noProof/>
                <w:webHidden/>
              </w:rPr>
              <w:instrText xml:space="preserve"> PAGEREF _Toc171512220 \h </w:instrText>
            </w:r>
            <w:r>
              <w:rPr>
                <w:noProof/>
                <w:webHidden/>
              </w:rPr>
            </w:r>
            <w:r>
              <w:rPr>
                <w:noProof/>
                <w:webHidden/>
              </w:rPr>
              <w:fldChar w:fldCharType="separate"/>
            </w:r>
            <w:r>
              <w:rPr>
                <w:noProof/>
                <w:webHidden/>
              </w:rPr>
              <w:t>52</w:t>
            </w:r>
            <w:r>
              <w:rPr>
                <w:noProof/>
                <w:webHidden/>
              </w:rPr>
              <w:fldChar w:fldCharType="end"/>
            </w:r>
          </w:hyperlink>
        </w:p>
        <w:p w14:paraId="3E51C658" w14:textId="4FEDC5FE" w:rsidR="00FF0A17" w:rsidRDefault="00FF0A17">
          <w:pPr>
            <w:pStyle w:val="TOC1"/>
            <w:rPr>
              <w:rFonts w:eastAsiaTheme="minorEastAsia"/>
              <w:b w:val="0"/>
              <w:noProof/>
              <w:color w:val="auto"/>
              <w:kern w:val="2"/>
              <w:sz w:val="22"/>
              <w:szCs w:val="22"/>
              <w:lang w:eastAsia="en-GB"/>
              <w14:ligatures w14:val="standardContextual"/>
            </w:rPr>
          </w:pPr>
          <w:hyperlink w:anchor="_Toc171512221" w:history="1">
            <w:r w:rsidRPr="004E6FC2">
              <w:rPr>
                <w:rStyle w:val="Hyperlink"/>
                <w:rFonts w:ascii="Calibri" w:hAnsi="Calibri" w:cs="Arial"/>
                <w:b/>
                <w:bCs/>
                <w:noProof/>
                <w:lang w:bidi="en-US"/>
              </w:rPr>
              <w:t>External Quality Assurance (EQA) of the pharmacy technician (integrated) End Point Assessment (EPA) plan (apprenticeship pathway - England Only)</w:t>
            </w:r>
            <w:r>
              <w:rPr>
                <w:noProof/>
                <w:webHidden/>
              </w:rPr>
              <w:tab/>
            </w:r>
            <w:r>
              <w:rPr>
                <w:noProof/>
                <w:webHidden/>
              </w:rPr>
              <w:fldChar w:fldCharType="begin"/>
            </w:r>
            <w:r>
              <w:rPr>
                <w:noProof/>
                <w:webHidden/>
              </w:rPr>
              <w:instrText xml:space="preserve"> PAGEREF _Toc171512221 \h </w:instrText>
            </w:r>
            <w:r>
              <w:rPr>
                <w:noProof/>
                <w:webHidden/>
              </w:rPr>
            </w:r>
            <w:r>
              <w:rPr>
                <w:noProof/>
                <w:webHidden/>
              </w:rPr>
              <w:fldChar w:fldCharType="separate"/>
            </w:r>
            <w:r>
              <w:rPr>
                <w:noProof/>
                <w:webHidden/>
              </w:rPr>
              <w:t>56</w:t>
            </w:r>
            <w:r>
              <w:rPr>
                <w:noProof/>
                <w:webHidden/>
              </w:rPr>
              <w:fldChar w:fldCharType="end"/>
            </w:r>
          </w:hyperlink>
        </w:p>
        <w:p w14:paraId="6232E560" w14:textId="3107D7AB" w:rsidR="00FF0A17" w:rsidRDefault="00FF0A17">
          <w:pPr>
            <w:pStyle w:val="TOC1"/>
            <w:rPr>
              <w:rFonts w:eastAsiaTheme="minorEastAsia"/>
              <w:b w:val="0"/>
              <w:noProof/>
              <w:color w:val="auto"/>
              <w:kern w:val="2"/>
              <w:sz w:val="22"/>
              <w:szCs w:val="22"/>
              <w:lang w:eastAsia="en-GB"/>
              <w14:ligatures w14:val="standardContextual"/>
            </w:rPr>
          </w:pPr>
          <w:hyperlink w:anchor="_Toc171512222" w:history="1">
            <w:r w:rsidRPr="004E6FC2">
              <w:rPr>
                <w:rStyle w:val="Hyperlink"/>
                <w:rFonts w:ascii="Calibri" w:eastAsia="Times New Roman" w:hAnsi="Calibri" w:cs="Times New Roman"/>
                <w:b/>
                <w:noProof/>
                <w:lang w:bidi="en-US"/>
              </w:rPr>
              <w:t>Documentary evidence</w:t>
            </w:r>
            <w:r>
              <w:rPr>
                <w:noProof/>
                <w:webHidden/>
              </w:rPr>
              <w:tab/>
            </w:r>
            <w:r>
              <w:rPr>
                <w:noProof/>
                <w:webHidden/>
              </w:rPr>
              <w:fldChar w:fldCharType="begin"/>
            </w:r>
            <w:r>
              <w:rPr>
                <w:noProof/>
                <w:webHidden/>
              </w:rPr>
              <w:instrText xml:space="preserve"> PAGEREF _Toc171512222 \h </w:instrText>
            </w:r>
            <w:r>
              <w:rPr>
                <w:noProof/>
                <w:webHidden/>
              </w:rPr>
            </w:r>
            <w:r>
              <w:rPr>
                <w:noProof/>
                <w:webHidden/>
              </w:rPr>
              <w:fldChar w:fldCharType="separate"/>
            </w:r>
            <w:r>
              <w:rPr>
                <w:noProof/>
                <w:webHidden/>
              </w:rPr>
              <w:t>57</w:t>
            </w:r>
            <w:r>
              <w:rPr>
                <w:noProof/>
                <w:webHidden/>
              </w:rPr>
              <w:fldChar w:fldCharType="end"/>
            </w:r>
          </w:hyperlink>
        </w:p>
        <w:p w14:paraId="559671AF" w14:textId="6D4009FE" w:rsidR="00FF0A17" w:rsidRDefault="00FF0A17">
          <w:pPr>
            <w:pStyle w:val="TOC2"/>
            <w:rPr>
              <w:rFonts w:eastAsiaTheme="minorEastAsia"/>
              <w:b w:val="0"/>
              <w:noProof/>
              <w:color w:val="auto"/>
              <w:kern w:val="2"/>
              <w:sz w:val="22"/>
              <w:szCs w:val="22"/>
              <w:lang w:eastAsia="en-GB"/>
              <w14:ligatures w14:val="standardContextual"/>
            </w:rPr>
          </w:pPr>
          <w:hyperlink w:anchor="_Toc171512223" w:history="1">
            <w:r w:rsidRPr="004E6FC2">
              <w:rPr>
                <w:rStyle w:val="Hyperlink"/>
                <w:rFonts w:eastAsia="Times New Roman"/>
                <w:noProof/>
                <w:lang w:bidi="en-US"/>
              </w:rPr>
              <w:t>Submitting your documentation to the GPhC</w:t>
            </w:r>
            <w:r>
              <w:rPr>
                <w:noProof/>
                <w:webHidden/>
              </w:rPr>
              <w:tab/>
            </w:r>
            <w:r>
              <w:rPr>
                <w:noProof/>
                <w:webHidden/>
              </w:rPr>
              <w:fldChar w:fldCharType="begin"/>
            </w:r>
            <w:r>
              <w:rPr>
                <w:noProof/>
                <w:webHidden/>
              </w:rPr>
              <w:instrText xml:space="preserve"> PAGEREF _Toc171512223 \h </w:instrText>
            </w:r>
            <w:r>
              <w:rPr>
                <w:noProof/>
                <w:webHidden/>
              </w:rPr>
            </w:r>
            <w:r>
              <w:rPr>
                <w:noProof/>
                <w:webHidden/>
              </w:rPr>
              <w:fldChar w:fldCharType="separate"/>
            </w:r>
            <w:r>
              <w:rPr>
                <w:noProof/>
                <w:webHidden/>
              </w:rPr>
              <w:t>58</w:t>
            </w:r>
            <w:r>
              <w:rPr>
                <w:noProof/>
                <w:webHidden/>
              </w:rPr>
              <w:fldChar w:fldCharType="end"/>
            </w:r>
          </w:hyperlink>
        </w:p>
        <w:p w14:paraId="55D8AF3A" w14:textId="0794304D" w:rsidR="00604203" w:rsidRDefault="00604203" w:rsidP="00604203">
          <w:pPr>
            <w:rPr>
              <w:bCs/>
              <w:noProof/>
            </w:rPr>
          </w:pPr>
          <w:r>
            <w:rPr>
              <w:b/>
              <w:bCs/>
              <w:noProof/>
            </w:rPr>
            <w:fldChar w:fldCharType="end"/>
          </w:r>
        </w:p>
      </w:sdtContent>
    </w:sdt>
    <w:p w14:paraId="74C720C1" w14:textId="77777777" w:rsidR="00604203" w:rsidRPr="00ED556F" w:rsidRDefault="00604203" w:rsidP="00604203">
      <w:pPr>
        <w:rPr>
          <w:rFonts w:ascii="Calibri" w:hAnsi="Calibri" w:cstheme="minorHAnsi"/>
          <w:b/>
          <w:bCs/>
          <w:u w:val="single"/>
          <w:lang w:eastAsia="en-GB"/>
        </w:rPr>
      </w:pPr>
      <w:r w:rsidRPr="00ED556F">
        <w:rPr>
          <w:rFonts w:ascii="Calibri" w:hAnsi="Calibri" w:cstheme="minorHAnsi"/>
          <w:b/>
          <w:bCs/>
          <w:u w:val="single"/>
          <w:lang w:eastAsia="en-GB"/>
        </w:rPr>
        <w:t>Please update contents table page numbers before submitting to the GPhC (right click update field).</w:t>
      </w:r>
    </w:p>
    <w:p w14:paraId="16408068" w14:textId="77777777" w:rsidR="00604203" w:rsidRDefault="00604203" w:rsidP="00604203">
      <w:r>
        <w:br w:type="page"/>
      </w:r>
    </w:p>
    <w:p w14:paraId="39D3762F" w14:textId="3CDD3D07" w:rsidR="00CD6B60" w:rsidRPr="00604203" w:rsidRDefault="00CD6B60" w:rsidP="00CD6B60">
      <w:pPr>
        <w:pStyle w:val="Heading2"/>
        <w:rPr>
          <w:rFonts w:eastAsia="Calibri"/>
        </w:rPr>
      </w:pPr>
      <w:bookmarkStart w:id="0" w:name="_Hlk82589048"/>
      <w:bookmarkStart w:id="1" w:name="_Hlk19885522"/>
      <w:bookmarkStart w:id="2" w:name="_Toc171512203"/>
      <w:r w:rsidRPr="00604203">
        <w:rPr>
          <w:rFonts w:eastAsia="Calibri"/>
        </w:rPr>
        <w:lastRenderedPageBreak/>
        <w:t>This template</w:t>
      </w:r>
      <w:bookmarkEnd w:id="2"/>
    </w:p>
    <w:p w14:paraId="7E04819E" w14:textId="0D813761" w:rsidR="00CD6B60" w:rsidRPr="00CD6B60" w:rsidRDefault="00CD6B60" w:rsidP="00CD6B60">
      <w:pPr>
        <w:rPr>
          <w:rFonts w:ascii="Calibri" w:eastAsia="Calibri" w:hAnsi="Calibri" w:cs="Arial"/>
          <w:bCs/>
        </w:rPr>
      </w:pPr>
      <w:r w:rsidRPr="00CD6B60">
        <w:rPr>
          <w:rFonts w:ascii="Calibri" w:eastAsia="Calibri" w:hAnsi="Calibri" w:cs="Arial"/>
          <w:bCs/>
        </w:rPr>
        <w:t xml:space="preserve">Please use this template to demonstrate how your course/qualification and institution meets or will meet </w:t>
      </w:r>
      <w:hyperlink r:id="rId11" w:history="1">
        <w:r w:rsidRPr="00CD6B60">
          <w:rPr>
            <w:rStyle w:val="Hyperlink"/>
            <w:rFonts w:ascii="Calibri" w:hAnsi="Calibri" w:cs="Arial"/>
            <w:bCs/>
            <w:lang w:bidi="en-US"/>
          </w:rPr>
          <w:t>Standards for the initial education and training of pharmacy technicians - October 2017</w:t>
        </w:r>
      </w:hyperlink>
      <w:r w:rsidRPr="00CD6B60">
        <w:rPr>
          <w:rFonts w:ascii="Calibri" w:hAnsi="Calibri" w:cs="Arial"/>
          <w:b/>
          <w:bCs/>
          <w:lang w:bidi="en-US"/>
        </w:rPr>
        <w:t xml:space="preserve">  </w:t>
      </w:r>
      <w:r w:rsidRPr="00CD6B60">
        <w:rPr>
          <w:b/>
          <w:bCs/>
        </w:rPr>
        <w:t>(IETPT)</w:t>
      </w:r>
      <w:r w:rsidRPr="00CD6B60">
        <w:t xml:space="preserve"> </w:t>
      </w:r>
      <w:r w:rsidRPr="00CD6B60">
        <w:rPr>
          <w:rFonts w:ascii="Calibri" w:hAnsi="Calibri" w:cs="Arial"/>
          <w:bCs/>
          <w:lang w:bidi="en-US"/>
        </w:rPr>
        <w:t>and the associated</w:t>
      </w:r>
      <w:r w:rsidRPr="00CD6B60">
        <w:rPr>
          <w:rFonts w:ascii="Calibri" w:hAnsi="Calibri" w:cs="Arial"/>
          <w:b/>
          <w:bCs/>
          <w:lang w:bidi="en-US"/>
        </w:rPr>
        <w:t xml:space="preserve"> </w:t>
      </w:r>
      <w:hyperlink r:id="rId12" w:history="1">
        <w:r w:rsidRPr="00CD6B60">
          <w:rPr>
            <w:rStyle w:val="Hyperlink"/>
            <w:rFonts w:ascii="Calibri" w:hAnsi="Calibri" w:cs="Arial"/>
            <w:bCs/>
            <w:lang w:bidi="en-US"/>
          </w:rPr>
          <w:t>Evidence Framework</w:t>
        </w:r>
      </w:hyperlink>
      <w:r w:rsidRPr="00CD6B60">
        <w:rPr>
          <w:rFonts w:ascii="Calibri" w:eastAsia="Calibri" w:hAnsi="Calibri" w:cs="Arial"/>
          <w:bCs/>
        </w:rPr>
        <w:t xml:space="preserve"> in relation to :</w:t>
      </w:r>
    </w:p>
    <w:p w14:paraId="0DED8CDA" w14:textId="77777777" w:rsidR="00CD6B60" w:rsidRPr="00CD6B60" w:rsidRDefault="00CD6B60" w:rsidP="00CD6B60">
      <w:pPr>
        <w:numPr>
          <w:ilvl w:val="0"/>
          <w:numId w:val="29"/>
        </w:numPr>
        <w:contextualSpacing/>
        <w:rPr>
          <w:rFonts w:ascii="Calibri" w:eastAsia="Calibri" w:hAnsi="Calibri" w:cs="Arial"/>
          <w:bCs/>
        </w:rPr>
      </w:pPr>
      <w:r w:rsidRPr="00CD6B60">
        <w:rPr>
          <w:rFonts w:eastAsia="Calibri"/>
        </w:rPr>
        <w:t xml:space="preserve">Recognition of a pharmacy technician qualification </w:t>
      </w:r>
    </w:p>
    <w:p w14:paraId="6D4143CF" w14:textId="77777777" w:rsidR="00CD6B60" w:rsidRPr="00CD6B60" w:rsidRDefault="00CD6B60" w:rsidP="00CD6B60">
      <w:pPr>
        <w:numPr>
          <w:ilvl w:val="0"/>
          <w:numId w:val="29"/>
        </w:numPr>
        <w:contextualSpacing/>
        <w:rPr>
          <w:rFonts w:ascii="Calibri" w:eastAsia="Calibri" w:hAnsi="Calibri" w:cs="Arial"/>
          <w:bCs/>
        </w:rPr>
      </w:pPr>
      <w:r w:rsidRPr="00CD6B60">
        <w:rPr>
          <w:rFonts w:eastAsia="Calibri"/>
        </w:rPr>
        <w:t>(Re)accreditation of a pharmacy technician course</w:t>
      </w:r>
    </w:p>
    <w:p w14:paraId="7BD35A60" w14:textId="77777777" w:rsidR="00CD6B60" w:rsidRPr="00CD6B60" w:rsidRDefault="00CD6B60" w:rsidP="00CD6B60">
      <w:pPr>
        <w:numPr>
          <w:ilvl w:val="0"/>
          <w:numId w:val="29"/>
        </w:numPr>
        <w:contextualSpacing/>
        <w:rPr>
          <w:rFonts w:ascii="Calibri" w:eastAsia="Calibri" w:hAnsi="Calibri" w:cs="Arial"/>
          <w:bCs/>
        </w:rPr>
      </w:pPr>
      <w:r w:rsidRPr="00CD6B60">
        <w:rPr>
          <w:rFonts w:eastAsia="Calibri"/>
        </w:rPr>
        <w:t xml:space="preserve">Recognition/accreditation of a pharmacy technician apprenticeship pathway </w:t>
      </w:r>
    </w:p>
    <w:p w14:paraId="763F1094" w14:textId="77777777" w:rsidR="00CD6B60" w:rsidRPr="00CD6B60" w:rsidRDefault="00CD6B60" w:rsidP="00CD6B60">
      <w:pPr>
        <w:contextualSpacing/>
        <w:rPr>
          <w:rFonts w:ascii="Calibri" w:eastAsia="Calibri" w:hAnsi="Calibri" w:cs="Arial"/>
          <w:bCs/>
        </w:rPr>
      </w:pPr>
    </w:p>
    <w:p w14:paraId="6C6BF9C5" w14:textId="77777777" w:rsidR="00CD6B60" w:rsidRPr="00CD6B60" w:rsidRDefault="00CD6B60" w:rsidP="00CD6B60">
      <w:pPr>
        <w:contextualSpacing/>
        <w:rPr>
          <w:rFonts w:ascii="Calibri" w:hAnsi="Calibri" w:cs="Arial"/>
          <w:b/>
        </w:rPr>
      </w:pPr>
      <w:r w:rsidRPr="00CD6B60">
        <w:rPr>
          <w:rFonts w:ascii="Calibri" w:hAnsi="Calibri" w:cs="Arial"/>
          <w:b/>
        </w:rPr>
        <w:t xml:space="preserve">Recognition/accreditation of a pharmacy technician apprenticeship pathway </w:t>
      </w:r>
    </w:p>
    <w:p w14:paraId="0559EC16" w14:textId="77777777" w:rsidR="00CD6B60" w:rsidRPr="00CD6B60" w:rsidRDefault="00CD6B60" w:rsidP="00CD6B60">
      <w:pPr>
        <w:contextualSpacing/>
        <w:rPr>
          <w:rFonts w:ascii="Calibri" w:eastAsia="Calibri" w:hAnsi="Calibri" w:cs="Arial"/>
          <w:bCs/>
        </w:rPr>
      </w:pPr>
      <w:r w:rsidRPr="00CD6B60">
        <w:rPr>
          <w:rFonts w:ascii="Calibri" w:hAnsi="Calibri" w:cs="Arial"/>
          <w:bCs/>
        </w:rPr>
        <w:t xml:space="preserve">If your organisation also offers or is planning to offer a pharmacy technician apprenticeship pathway, please include information relating to both your pharmacy technician qualification/course and pharmacy technician apprenticeship pathway within the same template. </w:t>
      </w:r>
      <w:r w:rsidRPr="00CD6B60">
        <w:rPr>
          <w:rFonts w:ascii="Calibri" w:hAnsi="Calibri" w:cs="Arial"/>
          <w:b/>
        </w:rPr>
        <w:t>Please set out clearly which information is specific to the pharmacy technician apprenticeship pathway making sure any differences in delivery or assessment are clearly headered.</w:t>
      </w:r>
    </w:p>
    <w:p w14:paraId="2083BCA4" w14:textId="77777777" w:rsidR="00CD6B60" w:rsidRPr="00604203" w:rsidRDefault="00CD6B60" w:rsidP="00604203">
      <w:pPr>
        <w:rPr>
          <w:rFonts w:ascii="Calibri" w:eastAsia="Calibri" w:hAnsi="Calibri" w:cs="Times New Roman"/>
          <w:bCs/>
          <w:lang w:eastAsia="en-GB"/>
        </w:rPr>
      </w:pPr>
    </w:p>
    <w:tbl>
      <w:tblPr>
        <w:tblW w:w="0" w:type="auto"/>
        <w:tblBorders>
          <w:top w:val="single" w:sz="12" w:space="0" w:color="007DB1"/>
          <w:left w:val="single" w:sz="12" w:space="0" w:color="007DB1"/>
          <w:bottom w:val="single" w:sz="12" w:space="0" w:color="007DB1"/>
          <w:right w:val="single" w:sz="12" w:space="0" w:color="007DB1"/>
          <w:insideH w:val="single" w:sz="12" w:space="0" w:color="007DB1"/>
          <w:insideV w:val="single" w:sz="12" w:space="0" w:color="007DB1"/>
        </w:tblBorders>
        <w:tblLook w:val="04A0" w:firstRow="1" w:lastRow="0" w:firstColumn="1" w:lastColumn="0" w:noHBand="0" w:noVBand="1"/>
      </w:tblPr>
      <w:tblGrid>
        <w:gridCol w:w="10032"/>
      </w:tblGrid>
      <w:tr w:rsidR="00604203" w:rsidRPr="00604203" w14:paraId="78A2B261" w14:textId="77777777" w:rsidTr="00604203">
        <w:tc>
          <w:tcPr>
            <w:tcW w:w="10174" w:type="dxa"/>
          </w:tcPr>
          <w:bookmarkEnd w:id="0"/>
          <w:p w14:paraId="440B68F8" w14:textId="03720926" w:rsidR="00604203" w:rsidRPr="00604203" w:rsidRDefault="00604203" w:rsidP="00604203">
            <w:pPr>
              <w:rPr>
                <w:rFonts w:ascii="Calibri" w:eastAsia="Calibri" w:hAnsi="Calibri" w:cs="Arial"/>
                <w:b/>
                <w:color w:val="00759B"/>
              </w:rPr>
            </w:pPr>
            <w:r w:rsidRPr="00604203">
              <w:rPr>
                <w:rFonts w:ascii="Calibri" w:eastAsia="Calibri" w:hAnsi="Calibri" w:cs="Arial"/>
                <w:b/>
                <w:color w:val="00759B"/>
              </w:rPr>
              <w:t>Completing this template and providing supporting evidence</w:t>
            </w:r>
          </w:p>
          <w:p w14:paraId="04C6DA79" w14:textId="77777777" w:rsidR="00604203" w:rsidRPr="00604203" w:rsidRDefault="00604203" w:rsidP="00604203">
            <w:pPr>
              <w:rPr>
                <w:rFonts w:ascii="Calibri" w:eastAsia="Calibri" w:hAnsi="Calibri" w:cs="Arial"/>
                <w:bCs/>
                <w:color w:val="00759B"/>
                <w:lang w:bidi="en-US"/>
              </w:rPr>
            </w:pPr>
            <w:r w:rsidRPr="00604203">
              <w:rPr>
                <w:rFonts w:ascii="Calibri" w:eastAsia="Calibri" w:hAnsi="Calibri" w:cs="Arial"/>
                <w:bCs/>
                <w:color w:val="00759B"/>
                <w:lang w:bidi="en-US"/>
              </w:rPr>
              <w:t xml:space="preserve">Your submission document should be a single document which includes this template complete in full. </w:t>
            </w:r>
          </w:p>
          <w:p w14:paraId="660EBF77" w14:textId="67EB0475" w:rsidR="00CD6B60" w:rsidRPr="00A64E16" w:rsidRDefault="00CD6B60" w:rsidP="00CD6B60">
            <w:pPr>
              <w:rPr>
                <w:rFonts w:ascii="Calibri" w:hAnsi="Calibri" w:cs="Arial"/>
                <w:bCs/>
                <w:color w:val="00759B"/>
                <w:lang w:bidi="en-US"/>
              </w:rPr>
            </w:pPr>
            <w:r w:rsidRPr="00A64E16">
              <w:rPr>
                <w:rFonts w:ascii="Calibri" w:hAnsi="Calibri" w:cs="Arial"/>
                <w:bCs/>
                <w:color w:val="00759B"/>
                <w:lang w:bidi="en-US"/>
              </w:rPr>
              <w:t>You should provide documentary evidence as appendices, and these should support the information that you have provided within the template. To help guide you, there is a list of required appendices at the end this document. Please make sure these are included. We suggest that in total it is not necessary to submit more than</w:t>
            </w:r>
            <w:r w:rsidRPr="00A64E16">
              <w:rPr>
                <w:rFonts w:ascii="Calibri" w:hAnsi="Calibri" w:cs="Arial"/>
                <w:b/>
                <w:color w:val="00759B"/>
                <w:lang w:bidi="en-US"/>
              </w:rPr>
              <w:t xml:space="preserve"> </w:t>
            </w:r>
            <w:r>
              <w:rPr>
                <w:rFonts w:ascii="Calibri" w:hAnsi="Calibri" w:cs="Arial"/>
                <w:b/>
                <w:color w:val="00759B"/>
                <w:lang w:bidi="en-US"/>
              </w:rPr>
              <w:t>30</w:t>
            </w:r>
            <w:r w:rsidRPr="00A64E16">
              <w:rPr>
                <w:rFonts w:ascii="Calibri" w:hAnsi="Calibri" w:cs="Arial"/>
                <w:bCs/>
                <w:color w:val="00759B"/>
                <w:lang w:bidi="en-US"/>
              </w:rPr>
              <w:t xml:space="preserve"> documents. </w:t>
            </w:r>
          </w:p>
          <w:p w14:paraId="19EE5BAA" w14:textId="69A0368D" w:rsidR="006910BA" w:rsidRDefault="006910BA" w:rsidP="00604203">
            <w:pPr>
              <w:rPr>
                <w:rFonts w:ascii="Calibri" w:eastAsia="Calibri" w:hAnsi="Calibri" w:cs="Arial"/>
                <w:bCs/>
                <w:color w:val="00759B"/>
                <w:lang w:bidi="en-US"/>
              </w:rPr>
            </w:pPr>
            <w:r w:rsidRPr="006910BA">
              <w:rPr>
                <w:rFonts w:ascii="Calibri" w:eastAsia="Calibri" w:hAnsi="Calibri" w:cs="Arial"/>
                <w:bCs/>
                <w:color w:val="00759B"/>
                <w:lang w:bidi="en-US"/>
              </w:rPr>
              <w:t xml:space="preserve">Following review of your submission document and associated evidence, you may be asked to submit additional items of evidence or further information. If this is necessary, we will discuss this with you at the pre-event meeting. </w:t>
            </w:r>
          </w:p>
          <w:p w14:paraId="0733B69C" w14:textId="683F4AEB" w:rsidR="00604203" w:rsidRPr="00604203" w:rsidRDefault="00604203" w:rsidP="00604203">
            <w:pPr>
              <w:rPr>
                <w:rFonts w:ascii="Calibri" w:eastAsia="Calibri" w:hAnsi="Calibri" w:cs="Arial"/>
                <w:color w:val="00759B"/>
              </w:rPr>
            </w:pPr>
            <w:r w:rsidRPr="00604203">
              <w:rPr>
                <w:rFonts w:ascii="Calibri" w:eastAsia="Calibri" w:hAnsi="Calibri" w:cs="Arial"/>
                <w:color w:val="00759B"/>
              </w:rPr>
              <w:t>Please ensure that you provide your submission in the correct format with the required level of detail and clarity. Failure to do so could lead to your event being postponed. Information on how to submit your documentation can be found on the last page of this document.</w:t>
            </w:r>
          </w:p>
          <w:p w14:paraId="378EB42B" w14:textId="382EA3BF" w:rsidR="00604203" w:rsidRPr="00CD6B60" w:rsidRDefault="00604203" w:rsidP="00CD6B60">
            <w:pPr>
              <w:rPr>
                <w:rFonts w:ascii="Calibri" w:eastAsia="Calibri" w:hAnsi="Calibri" w:cs="Times New Roman"/>
                <w:b/>
                <w:color w:val="00759B"/>
              </w:rPr>
            </w:pPr>
            <w:r w:rsidRPr="00CD6B60">
              <w:rPr>
                <w:rFonts w:ascii="Calibri" w:eastAsia="Calibri" w:hAnsi="Calibri" w:cs="Times New Roman"/>
                <w:b/>
                <w:color w:val="00759B"/>
              </w:rPr>
              <w:t>When completing your submission template, please do not alter the formatting or orientation of the submission template.</w:t>
            </w:r>
          </w:p>
        </w:tc>
      </w:tr>
    </w:tbl>
    <w:p w14:paraId="41BF72F7" w14:textId="77777777" w:rsidR="00CD6B60" w:rsidRDefault="00CD6B60" w:rsidP="00604203">
      <w:pPr>
        <w:rPr>
          <w:rFonts w:ascii="Calibri" w:eastAsia="Calibri" w:hAnsi="Calibri" w:cs="Times New Roman"/>
          <w:b/>
          <w:bCs/>
          <w:u w:val="single"/>
        </w:rPr>
      </w:pPr>
    </w:p>
    <w:p w14:paraId="7153F0AE" w14:textId="00C286F1" w:rsidR="00604203" w:rsidRPr="00604203" w:rsidRDefault="00604203" w:rsidP="00604203">
      <w:pPr>
        <w:rPr>
          <w:rFonts w:ascii="Calibri" w:eastAsia="Calibri" w:hAnsi="Calibri" w:cs="Times New Roman"/>
        </w:rPr>
      </w:pPr>
      <w:r w:rsidRPr="00604203">
        <w:rPr>
          <w:rFonts w:ascii="Calibri" w:eastAsia="Calibri" w:hAnsi="Calibri" w:cs="Times New Roman"/>
          <w:b/>
          <w:bCs/>
          <w:u w:val="single"/>
        </w:rPr>
        <w:t>Please delete this section/page before submitting to the GPhC.</w:t>
      </w:r>
    </w:p>
    <w:p w14:paraId="3C454151" w14:textId="704CA0CA" w:rsidR="00CD6B60" w:rsidRDefault="00CD6B60">
      <w:pPr>
        <w:rPr>
          <w:rFonts w:ascii="Calibri" w:eastAsia="Calibri" w:hAnsi="Calibri" w:cs="Times New Roman"/>
        </w:rPr>
      </w:pPr>
      <w:r>
        <w:rPr>
          <w:rFonts w:ascii="Calibri" w:eastAsia="Calibri" w:hAnsi="Calibri" w:cs="Times New Roman"/>
        </w:rPr>
        <w:br w:type="page"/>
      </w:r>
    </w:p>
    <w:p w14:paraId="46C14D62" w14:textId="6A73032A" w:rsidR="00604203" w:rsidRPr="00CD6B60" w:rsidRDefault="00CD6B60" w:rsidP="00CD6B60">
      <w:pPr>
        <w:pStyle w:val="Heading2"/>
        <w:rPr>
          <w:rFonts w:eastAsia="Calibri"/>
          <w:lang w:bidi="en-US"/>
        </w:rPr>
      </w:pPr>
      <w:bookmarkStart w:id="3" w:name="_Toc171512204"/>
      <w:r w:rsidRPr="00604203">
        <w:rPr>
          <w:rFonts w:eastAsia="Calibri"/>
          <w:lang w:bidi="en-US"/>
        </w:rPr>
        <w:lastRenderedPageBreak/>
        <w:t>Guidance on completion of this template</w:t>
      </w:r>
      <w:bookmarkEnd w:id="3"/>
    </w:p>
    <w:tbl>
      <w:tblPr>
        <w:tblStyle w:val="TableGrid1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604203" w:rsidRPr="00604203" w14:paraId="787857E5" w14:textId="77777777" w:rsidTr="0078207A">
        <w:tc>
          <w:tcPr>
            <w:tcW w:w="10050" w:type="dxa"/>
          </w:tcPr>
          <w:p w14:paraId="19610809" w14:textId="77777777" w:rsidR="00604203" w:rsidRPr="00604203" w:rsidRDefault="00604203" w:rsidP="00CD6B60">
            <w:pPr>
              <w:numPr>
                <w:ilvl w:val="0"/>
                <w:numId w:val="16"/>
              </w:numPr>
              <w:spacing w:after="120"/>
              <w:ind w:left="714" w:hanging="357"/>
              <w:rPr>
                <w:rFonts w:ascii="Calibri" w:eastAsia="Calibri" w:hAnsi="Calibri" w:cs="Arial"/>
                <w:bCs/>
                <w:color w:val="00759B"/>
                <w:lang w:bidi="en-US"/>
              </w:rPr>
            </w:pPr>
            <w:bookmarkStart w:id="4" w:name="_Hlk80709192"/>
            <w:r w:rsidRPr="00604203">
              <w:rPr>
                <w:rFonts w:ascii="Calibri" w:eastAsia="Calibri" w:hAnsi="Calibri" w:cs="Arial"/>
                <w:bCs/>
                <w:color w:val="00759B"/>
                <w:lang w:bidi="en-US"/>
              </w:rPr>
              <w:t>Next to each criterion, please provide a narrative to explain how each criterion is (or will be) met. E</w:t>
            </w:r>
            <w:r w:rsidRPr="00604203">
              <w:rPr>
                <w:rFonts w:ascii="Calibri" w:eastAsia="Calibri" w:hAnsi="Calibri" w:cs="Arial"/>
                <w:color w:val="00759B"/>
              </w:rPr>
              <w:t>xcept where single piece information or lists are asked for,</w:t>
            </w:r>
            <w:r w:rsidRPr="00604203">
              <w:rPr>
                <w:rFonts w:ascii="Calibri" w:eastAsia="Calibri" w:hAnsi="Calibri" w:cs="Arial"/>
                <w:bCs/>
                <w:color w:val="00759B"/>
                <w:lang w:bidi="en-US"/>
              </w:rPr>
              <w:t xml:space="preserve"> this narrative must be written in prose. Reference to links, file names, or module titles on their own are not acceptable. </w:t>
            </w:r>
          </w:p>
          <w:p w14:paraId="3A7E00E2" w14:textId="77777777" w:rsidR="00604203" w:rsidRPr="00604203" w:rsidRDefault="00604203" w:rsidP="00CD6B60">
            <w:pPr>
              <w:numPr>
                <w:ilvl w:val="0"/>
                <w:numId w:val="16"/>
              </w:numPr>
              <w:spacing w:after="120"/>
              <w:ind w:left="714" w:hanging="357"/>
              <w:rPr>
                <w:rFonts w:ascii="Calibri" w:eastAsia="Calibri" w:hAnsi="Calibri" w:cs="Arial"/>
                <w:bCs/>
                <w:color w:val="00759B"/>
                <w:lang w:bidi="en-US"/>
              </w:rPr>
            </w:pPr>
            <w:r w:rsidRPr="00604203">
              <w:rPr>
                <w:rFonts w:ascii="Calibri" w:eastAsia="Calibri" w:hAnsi="Calibri" w:cs="Arial"/>
                <w:bCs/>
                <w:color w:val="00759B"/>
                <w:lang w:bidi="en-US"/>
              </w:rPr>
              <w:t xml:space="preserve">Full reference must be made within the narrative to the documents that you are providing as supporting evidence. </w:t>
            </w:r>
          </w:p>
          <w:p w14:paraId="0EF4C01C" w14:textId="77777777" w:rsidR="00604203" w:rsidRPr="00604203" w:rsidRDefault="00604203" w:rsidP="00CD6B60">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bCs/>
                <w:color w:val="00759B"/>
                <w:lang w:bidi="en-US"/>
              </w:rPr>
              <w:t>Any diagrams or images should be submitted separately as documentary evidence and not embedded within the template.</w:t>
            </w:r>
          </w:p>
          <w:p w14:paraId="5E7ABC20" w14:textId="77777777" w:rsidR="00604203" w:rsidRPr="00604203" w:rsidRDefault="00604203" w:rsidP="00CD6B60">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Hyperlinks may be used within your commentary to signpost to evidence, but please check that the links are not broken, and that external access is permitted.</w:t>
            </w:r>
          </w:p>
          <w:p w14:paraId="258FFC2E" w14:textId="77777777" w:rsidR="00604203" w:rsidRPr="00604203" w:rsidRDefault="00604203" w:rsidP="00CD6B60">
            <w:pPr>
              <w:numPr>
                <w:ilvl w:val="0"/>
                <w:numId w:val="16"/>
              </w:numPr>
              <w:spacing w:after="120"/>
              <w:ind w:left="714" w:hanging="357"/>
              <w:rPr>
                <w:rFonts w:ascii="Calibri" w:eastAsia="Calibri" w:hAnsi="Calibri" w:cs="Arial"/>
                <w:bCs/>
                <w:color w:val="00759B"/>
                <w:lang w:bidi="en-US"/>
              </w:rPr>
            </w:pPr>
            <w:r w:rsidRPr="00604203">
              <w:rPr>
                <w:rFonts w:ascii="Calibri" w:eastAsia="Calibri" w:hAnsi="Calibri" w:cs="Arial"/>
                <w:bCs/>
                <w:color w:val="00759B"/>
                <w:lang w:bidi="en-US"/>
              </w:rPr>
              <w:t>Supporting documents should be included as appendices and should be provided separately from the submission template.</w:t>
            </w:r>
          </w:p>
          <w:p w14:paraId="1FCA4169" w14:textId="77777777" w:rsidR="00604203" w:rsidRPr="00604203" w:rsidRDefault="00604203" w:rsidP="00CD6B60">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Each module must be referred to by its full title and not by module code.</w:t>
            </w:r>
          </w:p>
          <w:p w14:paraId="53A83EA6" w14:textId="0948BBCD" w:rsidR="00604203" w:rsidRPr="00483466" w:rsidRDefault="00604203" w:rsidP="00CD6B60">
            <w:pPr>
              <w:numPr>
                <w:ilvl w:val="0"/>
                <w:numId w:val="16"/>
              </w:numPr>
              <w:spacing w:after="120"/>
              <w:ind w:left="714" w:hanging="357"/>
              <w:rPr>
                <w:rFonts w:ascii="Calibri" w:eastAsia="Calibri" w:hAnsi="Calibri" w:cs="Arial"/>
                <w:b/>
                <w:bCs/>
                <w:color w:val="00759B"/>
                <w:lang w:bidi="en-US"/>
              </w:rPr>
            </w:pPr>
            <w:r w:rsidRPr="00604203">
              <w:rPr>
                <w:rFonts w:ascii="Calibri" w:eastAsia="Calibri" w:hAnsi="Calibri" w:cs="Arial"/>
                <w:color w:val="00759B"/>
              </w:rPr>
              <w:t xml:space="preserve">Should your commentary relate to more than one criterion, it does not need to be repeated. Simply include a note referencing to the relevant commentary, </w:t>
            </w:r>
            <w:proofErr w:type="gramStart"/>
            <w:r w:rsidRPr="00604203">
              <w:rPr>
                <w:rFonts w:ascii="Calibri" w:eastAsia="Calibri" w:hAnsi="Calibri" w:cs="Arial"/>
                <w:color w:val="00759B"/>
              </w:rPr>
              <w:t>e.g.</w:t>
            </w:r>
            <w:proofErr w:type="gramEnd"/>
            <w:r w:rsidRPr="00604203">
              <w:rPr>
                <w:rFonts w:ascii="Calibri" w:eastAsia="Calibri" w:hAnsi="Calibri" w:cs="Arial"/>
                <w:color w:val="00759B"/>
              </w:rPr>
              <w:t xml:space="preserve"> ‘please refer to commentary under criterion 1.2’.</w:t>
            </w:r>
          </w:p>
        </w:tc>
      </w:tr>
      <w:bookmarkEnd w:id="4"/>
    </w:tbl>
    <w:p w14:paraId="64E7E76F" w14:textId="77777777" w:rsidR="00CD6B60" w:rsidRDefault="00CD6B60" w:rsidP="00BE70A5">
      <w:pPr>
        <w:rPr>
          <w:rFonts w:ascii="Calibri" w:eastAsia="Calibri" w:hAnsi="Calibri" w:cs="Times New Roman"/>
          <w:b/>
          <w:bCs/>
          <w:u w:val="single"/>
        </w:rPr>
      </w:pPr>
    </w:p>
    <w:p w14:paraId="6AFB8D92" w14:textId="77777777" w:rsidR="00CD6B60" w:rsidRPr="00604203" w:rsidRDefault="00CD6B60" w:rsidP="00CD6B60">
      <w:pPr>
        <w:pStyle w:val="Heading2"/>
        <w:rPr>
          <w:rFonts w:eastAsia="Calibri"/>
        </w:rPr>
      </w:pPr>
      <w:bookmarkStart w:id="5" w:name="_Toc171512205"/>
      <w:r w:rsidRPr="00604203">
        <w:rPr>
          <w:rFonts w:eastAsia="Calibri"/>
        </w:rPr>
        <w:t>Support and further information</w:t>
      </w:r>
      <w:bookmarkEnd w:id="5"/>
    </w:p>
    <w:p w14:paraId="4F72FE84" w14:textId="77777777" w:rsidR="00CD6B60" w:rsidRPr="00CD6B60" w:rsidRDefault="00CD6B60" w:rsidP="00CD6B60">
      <w:pPr>
        <w:rPr>
          <w:rFonts w:ascii="Calibri" w:eastAsia="Calibri" w:hAnsi="Calibri" w:cs="Arial"/>
          <w:b/>
          <w:bCs/>
          <w:u w:val="single"/>
        </w:rPr>
      </w:pPr>
      <w:r w:rsidRPr="00CD6B60">
        <w:rPr>
          <w:rFonts w:ascii="Calibri" w:eastAsia="Calibri" w:hAnsi="Calibri" w:cs="Arial"/>
          <w:bCs/>
        </w:rPr>
        <w:t xml:space="preserve">If you have any questions when preparing your accreditation submission, please contact the </w:t>
      </w:r>
      <w:proofErr w:type="spellStart"/>
      <w:r w:rsidRPr="00CD6B60">
        <w:rPr>
          <w:rFonts w:ascii="Calibri" w:eastAsia="Calibri" w:hAnsi="Calibri" w:cs="Arial"/>
          <w:bCs/>
        </w:rPr>
        <w:t>GPhC’s</w:t>
      </w:r>
      <w:proofErr w:type="spellEnd"/>
      <w:r w:rsidRPr="00CD6B60">
        <w:rPr>
          <w:rFonts w:ascii="Calibri" w:eastAsia="Calibri" w:hAnsi="Calibri" w:cs="Arial"/>
          <w:bCs/>
        </w:rPr>
        <w:t xml:space="preserve"> Education (Quality Assurance) team at </w:t>
      </w:r>
      <w:hyperlink r:id="rId13" w:history="1">
        <w:r w:rsidRPr="00CD6B60">
          <w:rPr>
            <w:rFonts w:ascii="Calibri" w:eastAsia="Calibri" w:hAnsi="Calibri" w:cs="Arial"/>
            <w:b/>
            <w:bCs/>
            <w:u w:val="single"/>
          </w:rPr>
          <w:t>education@pharmacyregulation.org</w:t>
        </w:r>
      </w:hyperlink>
    </w:p>
    <w:p w14:paraId="2314AB47" w14:textId="6928EC64" w:rsidR="00CD6B60" w:rsidRDefault="00CD6B60" w:rsidP="00CD6B60">
      <w:pPr>
        <w:rPr>
          <w:rFonts w:ascii="Calibri" w:eastAsia="Calibri" w:hAnsi="Calibri" w:cs="Arial"/>
          <w:bCs/>
          <w:lang w:bidi="en-US"/>
        </w:rPr>
      </w:pPr>
      <w:r w:rsidRPr="00CD6B60">
        <w:rPr>
          <w:rFonts w:ascii="Calibri" w:eastAsia="Calibri" w:hAnsi="Calibri" w:cs="Arial"/>
          <w:bCs/>
          <w:lang w:bidi="en-US"/>
        </w:rPr>
        <w:t xml:space="preserve">The GPhC is committed to compliance with the General Data Protection Regulation (GDPR), details for our privacy policy can be found on our </w:t>
      </w:r>
      <w:hyperlink r:id="rId14" w:history="1">
        <w:r w:rsidRPr="00CD6B60">
          <w:rPr>
            <w:rFonts w:ascii="Calibri" w:eastAsia="Calibri" w:hAnsi="Calibri" w:cs="Arial"/>
            <w:b/>
            <w:bCs/>
            <w:u w:val="single"/>
            <w:lang w:bidi="en-US"/>
          </w:rPr>
          <w:t>website</w:t>
        </w:r>
      </w:hyperlink>
      <w:r w:rsidRPr="00CD6B60">
        <w:rPr>
          <w:rFonts w:ascii="Calibri" w:eastAsia="Calibri" w:hAnsi="Calibri" w:cs="Arial"/>
          <w:bCs/>
          <w:lang w:bidi="en-US"/>
        </w:rPr>
        <w:t>.</w:t>
      </w:r>
    </w:p>
    <w:p w14:paraId="6201990F" w14:textId="77777777" w:rsidR="00CD6B60" w:rsidRPr="00CD6B60" w:rsidRDefault="00CD6B60" w:rsidP="00CD6B60">
      <w:pPr>
        <w:rPr>
          <w:rFonts w:ascii="Calibri" w:eastAsia="Calibri" w:hAnsi="Calibri" w:cs="Times New Roman"/>
          <w:b/>
          <w:bCs/>
          <w:u w:val="single"/>
        </w:rPr>
      </w:pPr>
    </w:p>
    <w:p w14:paraId="417EFA7A" w14:textId="2FA68A4E" w:rsidR="00BE70A5" w:rsidRPr="00604203" w:rsidRDefault="00BE70A5" w:rsidP="00BE70A5">
      <w:pPr>
        <w:rPr>
          <w:rFonts w:ascii="Calibri" w:eastAsia="Calibri" w:hAnsi="Calibri" w:cs="Times New Roman"/>
        </w:rPr>
      </w:pPr>
      <w:r w:rsidRPr="00604203">
        <w:rPr>
          <w:rFonts w:ascii="Calibri" w:eastAsia="Calibri" w:hAnsi="Calibri" w:cs="Times New Roman"/>
          <w:b/>
          <w:bCs/>
          <w:u w:val="single"/>
        </w:rPr>
        <w:t>Please delete this section/page before submitting to the GPhC.</w:t>
      </w:r>
    </w:p>
    <w:p w14:paraId="56CFBB44" w14:textId="77777777" w:rsidR="00CD145C" w:rsidRDefault="00CD145C">
      <w:pPr>
        <w:rPr>
          <w:rFonts w:ascii="Calibri" w:hAnsi="Calibri" w:cs="Arial"/>
          <w:bCs/>
          <w:color w:val="00759B"/>
          <w:lang w:bidi="en-US"/>
        </w:rPr>
      </w:pPr>
      <w:r>
        <w:rPr>
          <w:rFonts w:ascii="Calibri" w:hAnsi="Calibri" w:cs="Arial"/>
          <w:bCs/>
          <w:color w:val="00759B"/>
          <w:lang w:bidi="en-US"/>
        </w:rPr>
        <w:br w:type="page"/>
      </w:r>
    </w:p>
    <w:p w14:paraId="15A99365" w14:textId="510CB455" w:rsidR="00CD145C" w:rsidRPr="00CD145C" w:rsidRDefault="00FF0A17" w:rsidP="00CD145C">
      <w:pPr>
        <w:keepNext/>
        <w:keepLines/>
        <w:spacing w:after="240"/>
        <w:outlineLvl w:val="0"/>
        <w:rPr>
          <w:rFonts w:ascii="Calibri" w:eastAsia="Times New Roman" w:hAnsi="Calibri" w:cs="Times New Roman"/>
          <w:b/>
          <w:color w:val="563C75"/>
          <w:sz w:val="52"/>
          <w:szCs w:val="32"/>
        </w:rPr>
      </w:pPr>
      <w:bookmarkStart w:id="6" w:name="_Toc82445438"/>
      <w:bookmarkStart w:id="7" w:name="_Toc171512206"/>
      <w:bookmarkEnd w:id="1"/>
      <w:r>
        <w:rPr>
          <w:rFonts w:ascii="Calibri" w:eastAsia="Times New Roman" w:hAnsi="Calibri" w:cs="Times New Roman"/>
          <w:b/>
          <w:color w:val="563C75"/>
          <w:sz w:val="48"/>
          <w:szCs w:val="28"/>
        </w:rPr>
        <w:lastRenderedPageBreak/>
        <w:t>Key</w:t>
      </w:r>
      <w:r w:rsidR="00CD145C" w:rsidRPr="00CD145C">
        <w:rPr>
          <w:rFonts w:ascii="Calibri" w:eastAsia="Times New Roman" w:hAnsi="Calibri" w:cs="Times New Roman"/>
          <w:b/>
          <w:color w:val="563C75"/>
          <w:sz w:val="48"/>
          <w:szCs w:val="28"/>
        </w:rPr>
        <w:t xml:space="preserve"> </w:t>
      </w:r>
      <w:r w:rsidR="00780AE1">
        <w:rPr>
          <w:rFonts w:ascii="Calibri" w:eastAsia="Times New Roman" w:hAnsi="Calibri" w:cs="Times New Roman"/>
          <w:b/>
          <w:color w:val="563C75"/>
          <w:sz w:val="48"/>
          <w:szCs w:val="28"/>
        </w:rPr>
        <w:t>course/qualification</w:t>
      </w:r>
      <w:r w:rsidR="00CD145C" w:rsidRPr="00CD145C">
        <w:rPr>
          <w:rFonts w:ascii="Calibri" w:eastAsia="Times New Roman" w:hAnsi="Calibri" w:cs="Times New Roman"/>
          <w:b/>
          <w:color w:val="563C75"/>
          <w:sz w:val="48"/>
          <w:szCs w:val="28"/>
        </w:rPr>
        <w:t xml:space="preserve"> information:</w:t>
      </w:r>
      <w:bookmarkEnd w:id="6"/>
      <w:bookmarkEnd w:id="7"/>
    </w:p>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75B696C4" w14:textId="77777777" w:rsidTr="0078207A">
        <w:trPr>
          <w:trHeight w:val="454"/>
        </w:trPr>
        <w:tc>
          <w:tcPr>
            <w:tcW w:w="10050" w:type="dxa"/>
            <w:shd w:val="clear" w:color="auto" w:fill="FFFFFF"/>
          </w:tcPr>
          <w:p w14:paraId="2588371A" w14:textId="3AE6C9E1" w:rsidR="00CD145C" w:rsidRPr="00CD145C" w:rsidRDefault="00CD145C" w:rsidP="00CD145C">
            <w:pPr>
              <w:keepNext/>
              <w:tabs>
                <w:tab w:val="left" w:pos="709"/>
              </w:tabs>
              <w:spacing w:line="360" w:lineRule="auto"/>
              <w:rPr>
                <w:rFonts w:ascii="Calibri" w:hAnsi="Calibri" w:cs="Arial"/>
                <w:b/>
                <w:bCs/>
              </w:rPr>
            </w:pPr>
            <w:r w:rsidRPr="00CD145C">
              <w:rPr>
                <w:rFonts w:ascii="Calibri" w:hAnsi="Calibri" w:cs="Arial"/>
                <w:b/>
                <w:bCs/>
              </w:rPr>
              <w:t xml:space="preserve">Academic year:  </w:t>
            </w:r>
            <w:r w:rsidR="00362B3E">
              <w:rPr>
                <w:rFonts w:ascii="Calibri" w:hAnsi="Calibri" w:cs="Arial"/>
                <w:bCs/>
              </w:rPr>
              <w:t>2024/25</w:t>
            </w:r>
          </w:p>
        </w:tc>
      </w:tr>
      <w:tr w:rsidR="00CD145C" w:rsidRPr="00CD145C" w14:paraId="64EBA504" w14:textId="77777777" w:rsidTr="0078207A">
        <w:trPr>
          <w:trHeight w:val="299"/>
        </w:trPr>
        <w:tc>
          <w:tcPr>
            <w:tcW w:w="10050" w:type="dxa"/>
            <w:shd w:val="clear" w:color="auto" w:fill="FFFFFF"/>
          </w:tcPr>
          <w:p w14:paraId="78C2D17D" w14:textId="10DB5335" w:rsidR="00CD145C" w:rsidRPr="00CD145C" w:rsidRDefault="00CD145C" w:rsidP="00CD145C">
            <w:pPr>
              <w:tabs>
                <w:tab w:val="left" w:pos="1843"/>
              </w:tabs>
              <w:spacing w:line="360" w:lineRule="auto"/>
              <w:rPr>
                <w:rFonts w:ascii="Calibri" w:hAnsi="Calibri" w:cs="Arial"/>
              </w:rPr>
            </w:pPr>
            <w:r w:rsidRPr="00CD145C">
              <w:rPr>
                <w:rFonts w:ascii="Calibri" w:hAnsi="Calibri" w:cs="Arial"/>
                <w:b/>
              </w:rPr>
              <w:t>Name of</w:t>
            </w:r>
            <w:r w:rsidR="00780AE1">
              <w:rPr>
                <w:rFonts w:ascii="Calibri" w:hAnsi="Calibri" w:cs="Arial"/>
                <w:b/>
              </w:rPr>
              <w:t xml:space="preserve"> </w:t>
            </w:r>
            <w:r w:rsidRPr="00CD145C">
              <w:rPr>
                <w:rFonts w:ascii="Calibri" w:hAnsi="Calibri" w:cs="Arial"/>
                <w:b/>
              </w:rPr>
              <w:t>provider:</w:t>
            </w:r>
            <w:r w:rsidRPr="00CD145C">
              <w:rPr>
                <w:rFonts w:ascii="Calibri" w:hAnsi="Calibri" w:cs="Arial"/>
              </w:rPr>
              <w:t xml:space="preserve"> </w:t>
            </w:r>
          </w:p>
        </w:tc>
      </w:tr>
      <w:tr w:rsidR="00FF0A17" w:rsidRPr="00CD145C" w14:paraId="1BFD3B5F" w14:textId="77777777" w:rsidTr="0078207A">
        <w:trPr>
          <w:trHeight w:val="299"/>
        </w:trPr>
        <w:tc>
          <w:tcPr>
            <w:tcW w:w="10050" w:type="dxa"/>
            <w:shd w:val="clear" w:color="auto" w:fill="FFFFFF"/>
          </w:tcPr>
          <w:p w14:paraId="61DA4A14" w14:textId="77777777" w:rsidR="00FF0A17" w:rsidRDefault="00FF0A17" w:rsidP="00CD145C">
            <w:pPr>
              <w:tabs>
                <w:tab w:val="left" w:pos="1843"/>
              </w:tabs>
              <w:spacing w:line="360" w:lineRule="auto"/>
              <w:rPr>
                <w:rFonts w:ascii="Calibri" w:hAnsi="Calibri" w:cs="Arial"/>
                <w:b/>
                <w:iCs/>
              </w:rPr>
            </w:pPr>
            <w:r w:rsidRPr="00CD145C">
              <w:rPr>
                <w:rFonts w:ascii="Calibri" w:hAnsi="Calibri" w:cs="Arial"/>
                <w:b/>
                <w:iCs/>
              </w:rPr>
              <w:t>Address:</w:t>
            </w:r>
          </w:p>
          <w:p w14:paraId="52EAFD1E" w14:textId="645A4F8B" w:rsidR="00FF0A17" w:rsidRPr="00CD145C" w:rsidRDefault="00FF0A17" w:rsidP="00CD145C">
            <w:pPr>
              <w:tabs>
                <w:tab w:val="left" w:pos="1843"/>
              </w:tabs>
              <w:spacing w:line="360" w:lineRule="auto"/>
              <w:rPr>
                <w:rFonts w:ascii="Calibri" w:hAnsi="Calibri" w:cs="Arial"/>
                <w:b/>
              </w:rPr>
            </w:pPr>
          </w:p>
        </w:tc>
      </w:tr>
    </w:tbl>
    <w:p w14:paraId="6F6EF2B3" w14:textId="77777777" w:rsidR="00FF0A17" w:rsidRDefault="00FF0A17"/>
    <w:tbl>
      <w:tblPr>
        <w:tblStyle w:val="TableGrid20"/>
        <w:tblW w:w="10050"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12" w:space="0" w:color="00759B" w:themeColor="text1"/>
        </w:tblBorders>
        <w:tblLook w:val="04A0" w:firstRow="1" w:lastRow="0" w:firstColumn="1" w:lastColumn="0" w:noHBand="0" w:noVBand="1"/>
      </w:tblPr>
      <w:tblGrid>
        <w:gridCol w:w="10050"/>
      </w:tblGrid>
      <w:tr w:rsidR="00FF0A17" w:rsidRPr="00173B1F" w14:paraId="3F73438F" w14:textId="77777777" w:rsidTr="00FF0A17">
        <w:trPr>
          <w:trHeight w:val="454"/>
        </w:trPr>
        <w:tc>
          <w:tcPr>
            <w:tcW w:w="10050" w:type="dxa"/>
            <w:shd w:val="clear" w:color="auto" w:fill="00759B" w:themeFill="text1"/>
          </w:tcPr>
          <w:p w14:paraId="24FAAAB2" w14:textId="77777777" w:rsidR="00FF0A17" w:rsidRPr="00173B1F" w:rsidRDefault="00FF0A17" w:rsidP="00295383">
            <w:pPr>
              <w:tabs>
                <w:tab w:val="left" w:pos="1843"/>
              </w:tabs>
              <w:spacing w:line="360" w:lineRule="auto"/>
              <w:rPr>
                <w:rFonts w:ascii="Calibri" w:eastAsia="Calibri" w:hAnsi="Calibri" w:cs="Arial"/>
                <w:iCs/>
                <w:color w:val="FFFFFF" w:themeColor="background1"/>
              </w:rPr>
            </w:pPr>
            <w:bookmarkStart w:id="8" w:name="_Hlk169158740"/>
            <w:r w:rsidRPr="00173B1F">
              <w:rPr>
                <w:rFonts w:ascii="Calibri" w:eastAsia="Calibri" w:hAnsi="Calibri" w:cs="Arial"/>
                <w:b/>
                <w:iCs/>
                <w:color w:val="FFFFFF" w:themeColor="background1"/>
              </w:rPr>
              <w:t>Key contact</w:t>
            </w:r>
          </w:p>
        </w:tc>
      </w:tr>
      <w:tr w:rsidR="00FF0A17" w:rsidRPr="004006D7" w14:paraId="72F76A5F" w14:textId="77777777" w:rsidTr="00FF0A17">
        <w:trPr>
          <w:trHeight w:val="454"/>
        </w:trPr>
        <w:tc>
          <w:tcPr>
            <w:tcW w:w="10050" w:type="dxa"/>
            <w:shd w:val="clear" w:color="auto" w:fill="FFFFFF" w:themeFill="background1"/>
          </w:tcPr>
          <w:p w14:paraId="43F39712" w14:textId="77777777" w:rsidR="00FF0A17" w:rsidRDefault="00FF0A17" w:rsidP="00295383">
            <w:pPr>
              <w:tabs>
                <w:tab w:val="left" w:pos="1843"/>
              </w:tabs>
              <w:spacing w:line="360" w:lineRule="auto"/>
              <w:rPr>
                <w:rFonts w:ascii="Calibri" w:eastAsia="Calibri" w:hAnsi="Calibri" w:cs="Arial"/>
                <w:b/>
                <w:iCs/>
              </w:rPr>
            </w:pPr>
            <w:r>
              <w:rPr>
                <w:rFonts w:ascii="Calibri" w:eastAsia="Calibri" w:hAnsi="Calibri" w:cs="Arial"/>
                <w:b/>
                <w:iCs/>
              </w:rPr>
              <w:t>Name:</w:t>
            </w:r>
            <w:r>
              <w:rPr>
                <w:rFonts w:ascii="Calibri" w:eastAsia="Calibri" w:hAnsi="Calibri" w:cs="Arial"/>
                <w:iCs/>
              </w:rPr>
              <w:t xml:space="preserve"> </w:t>
            </w:r>
          </w:p>
        </w:tc>
      </w:tr>
      <w:tr w:rsidR="00FF0A17" w:rsidRPr="004006D7" w14:paraId="02C6E0D0" w14:textId="77777777" w:rsidTr="00FF0A17">
        <w:trPr>
          <w:trHeight w:val="454"/>
        </w:trPr>
        <w:tc>
          <w:tcPr>
            <w:tcW w:w="10050" w:type="dxa"/>
            <w:shd w:val="clear" w:color="auto" w:fill="FFFFFF" w:themeFill="background1"/>
          </w:tcPr>
          <w:p w14:paraId="18B8C0BD" w14:textId="77777777" w:rsidR="00FF0A17" w:rsidRPr="004006D7" w:rsidRDefault="00FF0A17" w:rsidP="00295383">
            <w:pPr>
              <w:tabs>
                <w:tab w:val="left" w:pos="1843"/>
              </w:tabs>
              <w:spacing w:line="360" w:lineRule="auto"/>
              <w:rPr>
                <w:rFonts w:ascii="Calibri" w:eastAsia="Calibri" w:hAnsi="Calibri" w:cs="Arial"/>
              </w:rPr>
            </w:pPr>
            <w:r w:rsidRPr="004006D7">
              <w:rPr>
                <w:rFonts w:ascii="Calibri" w:eastAsia="Calibri" w:hAnsi="Calibri" w:cs="Arial"/>
                <w:b/>
              </w:rPr>
              <w:t>Job title:</w:t>
            </w:r>
            <w:r w:rsidRPr="004006D7">
              <w:rPr>
                <w:rFonts w:ascii="Calibri" w:eastAsia="Calibri" w:hAnsi="Calibri" w:cs="Arial"/>
              </w:rPr>
              <w:t xml:space="preserve"> </w:t>
            </w:r>
          </w:p>
        </w:tc>
      </w:tr>
      <w:tr w:rsidR="00FF0A17" w:rsidRPr="004006D7" w14:paraId="2136366F" w14:textId="77777777" w:rsidTr="00FF0A17">
        <w:trPr>
          <w:trHeight w:val="454"/>
        </w:trPr>
        <w:tc>
          <w:tcPr>
            <w:tcW w:w="10050" w:type="dxa"/>
            <w:shd w:val="clear" w:color="auto" w:fill="FFFFFF" w:themeFill="background1"/>
          </w:tcPr>
          <w:p w14:paraId="22AB5059" w14:textId="77777777" w:rsidR="00FF0A17" w:rsidRPr="004006D7" w:rsidRDefault="00FF0A17" w:rsidP="00295383">
            <w:pPr>
              <w:keepNext/>
              <w:tabs>
                <w:tab w:val="left" w:pos="709"/>
              </w:tabs>
              <w:spacing w:line="360" w:lineRule="auto"/>
              <w:rPr>
                <w:rFonts w:ascii="Calibri" w:eastAsia="Calibri" w:hAnsi="Calibri" w:cs="Arial"/>
                <w:iCs/>
              </w:rPr>
            </w:pPr>
            <w:r w:rsidRPr="00DC31B6">
              <w:rPr>
                <w:rFonts w:ascii="Calibri" w:eastAsia="Calibri" w:hAnsi="Calibri" w:cs="Arial"/>
                <w:b/>
                <w:iCs/>
              </w:rPr>
              <w:t>Telephone</w:t>
            </w:r>
            <w:r w:rsidRPr="004006D7">
              <w:rPr>
                <w:rFonts w:ascii="Calibri" w:eastAsia="Calibri" w:hAnsi="Calibri" w:cs="Arial"/>
                <w:b/>
                <w:iCs/>
              </w:rPr>
              <w:t>/mobile:</w:t>
            </w:r>
            <w:r w:rsidRPr="004006D7">
              <w:rPr>
                <w:rFonts w:ascii="Calibri" w:eastAsia="Calibri" w:hAnsi="Calibri" w:cs="Arial"/>
                <w:iCs/>
              </w:rPr>
              <w:t xml:space="preserve"> </w:t>
            </w:r>
          </w:p>
        </w:tc>
      </w:tr>
      <w:tr w:rsidR="00FF0A17" w:rsidRPr="004006D7" w14:paraId="37521DEF" w14:textId="77777777" w:rsidTr="00FF0A17">
        <w:trPr>
          <w:trHeight w:val="454"/>
        </w:trPr>
        <w:tc>
          <w:tcPr>
            <w:tcW w:w="10050" w:type="dxa"/>
            <w:shd w:val="clear" w:color="auto" w:fill="FFFFFF" w:themeFill="background1"/>
          </w:tcPr>
          <w:p w14:paraId="37D31179" w14:textId="77777777" w:rsidR="00FF0A17" w:rsidRPr="004006D7" w:rsidRDefault="00FF0A17" w:rsidP="00295383">
            <w:pPr>
              <w:tabs>
                <w:tab w:val="left" w:pos="1843"/>
              </w:tabs>
              <w:spacing w:line="360" w:lineRule="auto"/>
              <w:rPr>
                <w:rFonts w:ascii="Calibri" w:eastAsia="Calibri" w:hAnsi="Calibri" w:cs="Arial"/>
                <w:iCs/>
              </w:rPr>
            </w:pPr>
            <w:r w:rsidRPr="004006D7">
              <w:rPr>
                <w:rFonts w:ascii="Calibri" w:eastAsia="Calibri" w:hAnsi="Calibri" w:cs="Arial"/>
                <w:b/>
                <w:iCs/>
              </w:rPr>
              <w:t>Email:</w:t>
            </w:r>
            <w:r w:rsidRPr="004006D7">
              <w:rPr>
                <w:rFonts w:ascii="Calibri" w:eastAsia="Calibri" w:hAnsi="Calibri" w:cs="Arial"/>
                <w:iCs/>
              </w:rPr>
              <w:t xml:space="preserve"> </w:t>
            </w:r>
          </w:p>
        </w:tc>
      </w:tr>
      <w:tr w:rsidR="00FF0A17" w:rsidRPr="00173B1F" w14:paraId="63C736E6" w14:textId="77777777" w:rsidTr="00FF0A17">
        <w:trPr>
          <w:trHeight w:val="454"/>
        </w:trPr>
        <w:tc>
          <w:tcPr>
            <w:tcW w:w="10050" w:type="dxa"/>
            <w:shd w:val="clear" w:color="auto" w:fill="00759B" w:themeFill="text1"/>
          </w:tcPr>
          <w:p w14:paraId="64531E88" w14:textId="77777777" w:rsidR="00FF0A17" w:rsidRPr="00173B1F" w:rsidRDefault="00FF0A17" w:rsidP="00295383">
            <w:pPr>
              <w:tabs>
                <w:tab w:val="left" w:pos="1843"/>
              </w:tabs>
              <w:spacing w:line="360" w:lineRule="auto"/>
              <w:rPr>
                <w:rFonts w:ascii="Calibri" w:eastAsia="Calibri" w:hAnsi="Calibri" w:cs="Arial"/>
                <w:b/>
                <w:iCs/>
                <w:color w:val="FFFFFF" w:themeColor="background1"/>
              </w:rPr>
            </w:pPr>
            <w:r w:rsidRPr="00173B1F">
              <w:rPr>
                <w:rFonts w:ascii="Calibri" w:eastAsia="Calibri" w:hAnsi="Calibri" w:cs="Arial"/>
                <w:b/>
                <w:iCs/>
                <w:color w:val="FFFFFF" w:themeColor="background1"/>
              </w:rPr>
              <w:t>Secondary contact</w:t>
            </w:r>
          </w:p>
        </w:tc>
      </w:tr>
      <w:tr w:rsidR="00FF0A17" w:rsidRPr="004006D7" w14:paraId="3737B4BE" w14:textId="77777777" w:rsidTr="00FF0A17">
        <w:trPr>
          <w:trHeight w:val="454"/>
        </w:trPr>
        <w:tc>
          <w:tcPr>
            <w:tcW w:w="10050" w:type="dxa"/>
            <w:shd w:val="clear" w:color="auto" w:fill="FFFFFF" w:themeFill="background1"/>
          </w:tcPr>
          <w:p w14:paraId="6C91FA2E" w14:textId="77777777" w:rsidR="00FF0A17" w:rsidRPr="004006D7" w:rsidRDefault="00FF0A17" w:rsidP="00295383">
            <w:pPr>
              <w:tabs>
                <w:tab w:val="left" w:pos="1843"/>
              </w:tabs>
              <w:spacing w:line="360" w:lineRule="auto"/>
              <w:rPr>
                <w:rFonts w:ascii="Calibri" w:eastAsia="Calibri" w:hAnsi="Calibri" w:cs="Arial"/>
                <w:b/>
                <w:iCs/>
              </w:rPr>
            </w:pPr>
            <w:r>
              <w:rPr>
                <w:rFonts w:ascii="Calibri" w:eastAsia="Calibri" w:hAnsi="Calibri" w:cs="Arial"/>
                <w:b/>
                <w:iCs/>
              </w:rPr>
              <w:t>Name:</w:t>
            </w:r>
          </w:p>
        </w:tc>
      </w:tr>
      <w:tr w:rsidR="00FF0A17" w:rsidRPr="004006D7" w14:paraId="5F3FAD83" w14:textId="77777777" w:rsidTr="00FF0A17">
        <w:trPr>
          <w:trHeight w:val="454"/>
        </w:trPr>
        <w:tc>
          <w:tcPr>
            <w:tcW w:w="10050" w:type="dxa"/>
            <w:shd w:val="clear" w:color="auto" w:fill="FFFFFF" w:themeFill="background1"/>
          </w:tcPr>
          <w:p w14:paraId="6F1DA494" w14:textId="77777777" w:rsidR="00FF0A17" w:rsidRDefault="00FF0A17" w:rsidP="00295383">
            <w:pPr>
              <w:tabs>
                <w:tab w:val="left" w:pos="1843"/>
              </w:tabs>
              <w:spacing w:line="360" w:lineRule="auto"/>
              <w:rPr>
                <w:rFonts w:ascii="Calibri" w:eastAsia="Calibri" w:hAnsi="Calibri" w:cs="Arial"/>
                <w:b/>
                <w:iCs/>
              </w:rPr>
            </w:pPr>
            <w:r w:rsidRPr="004006D7">
              <w:rPr>
                <w:rFonts w:ascii="Calibri" w:eastAsia="Calibri" w:hAnsi="Calibri" w:cs="Arial"/>
                <w:b/>
              </w:rPr>
              <w:t>Job title:</w:t>
            </w:r>
          </w:p>
        </w:tc>
      </w:tr>
      <w:tr w:rsidR="00FF0A17" w:rsidRPr="004006D7" w14:paraId="280EC42F" w14:textId="77777777" w:rsidTr="00FF0A17">
        <w:trPr>
          <w:trHeight w:val="454"/>
        </w:trPr>
        <w:tc>
          <w:tcPr>
            <w:tcW w:w="10050" w:type="dxa"/>
            <w:shd w:val="clear" w:color="auto" w:fill="FFFFFF" w:themeFill="background1"/>
          </w:tcPr>
          <w:p w14:paraId="28F05C39" w14:textId="77777777" w:rsidR="00FF0A17" w:rsidRPr="004006D7" w:rsidRDefault="00FF0A17" w:rsidP="00295383">
            <w:pPr>
              <w:tabs>
                <w:tab w:val="left" w:pos="1843"/>
              </w:tabs>
              <w:spacing w:line="360" w:lineRule="auto"/>
              <w:rPr>
                <w:rFonts w:ascii="Calibri" w:eastAsia="Calibri" w:hAnsi="Calibri" w:cs="Arial"/>
                <w:b/>
              </w:rPr>
            </w:pPr>
            <w:r w:rsidRPr="004006D7">
              <w:rPr>
                <w:rFonts w:ascii="Calibri" w:eastAsia="Calibri" w:hAnsi="Calibri" w:cs="Arial"/>
                <w:b/>
                <w:iCs/>
              </w:rPr>
              <w:t>Telephone/mobile:</w:t>
            </w:r>
          </w:p>
        </w:tc>
      </w:tr>
      <w:tr w:rsidR="00FF0A17" w:rsidRPr="004006D7" w14:paraId="7A7F66D5" w14:textId="77777777" w:rsidTr="00FF0A17">
        <w:trPr>
          <w:trHeight w:val="454"/>
        </w:trPr>
        <w:tc>
          <w:tcPr>
            <w:tcW w:w="10050" w:type="dxa"/>
            <w:shd w:val="clear" w:color="auto" w:fill="FFFFFF" w:themeFill="background1"/>
          </w:tcPr>
          <w:p w14:paraId="598911DE" w14:textId="77777777" w:rsidR="00FF0A17" w:rsidRPr="004006D7" w:rsidRDefault="00FF0A17" w:rsidP="00295383">
            <w:pPr>
              <w:tabs>
                <w:tab w:val="left" w:pos="1843"/>
              </w:tabs>
              <w:spacing w:line="360" w:lineRule="auto"/>
              <w:rPr>
                <w:rFonts w:ascii="Calibri" w:eastAsia="Calibri" w:hAnsi="Calibri" w:cs="Arial"/>
                <w:b/>
                <w:iCs/>
              </w:rPr>
            </w:pPr>
            <w:r w:rsidRPr="004006D7">
              <w:rPr>
                <w:rFonts w:ascii="Calibri" w:eastAsia="Calibri" w:hAnsi="Calibri" w:cs="Arial"/>
                <w:b/>
                <w:iCs/>
              </w:rPr>
              <w:t>Email:</w:t>
            </w:r>
          </w:p>
        </w:tc>
      </w:tr>
      <w:bookmarkEnd w:id="8"/>
    </w:tbl>
    <w:p w14:paraId="0244907A" w14:textId="77777777" w:rsidR="00FF0A17" w:rsidRDefault="00FF0A17"/>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523287AB" w14:textId="77777777" w:rsidTr="0078207A">
        <w:trPr>
          <w:trHeight w:val="454"/>
        </w:trPr>
        <w:tc>
          <w:tcPr>
            <w:tcW w:w="10050" w:type="dxa"/>
            <w:shd w:val="clear" w:color="auto" w:fill="FFFFFF"/>
          </w:tcPr>
          <w:p w14:paraId="6EA53015" w14:textId="0960EE6E" w:rsidR="00E87CC6" w:rsidRPr="00B760D3" w:rsidRDefault="00780AE1" w:rsidP="00CD145C">
            <w:pPr>
              <w:keepNext/>
              <w:tabs>
                <w:tab w:val="left" w:pos="709"/>
              </w:tabs>
              <w:spacing w:line="360" w:lineRule="auto"/>
              <w:rPr>
                <w:rFonts w:ascii="Calibri" w:hAnsi="Calibri" w:cs="Arial"/>
                <w:b/>
                <w:bCs/>
              </w:rPr>
            </w:pPr>
            <w:r>
              <w:rPr>
                <w:rFonts w:ascii="Calibri" w:hAnsi="Calibri" w:cs="Arial"/>
                <w:b/>
                <w:bCs/>
              </w:rPr>
              <w:t>Course</w:t>
            </w:r>
            <w:r w:rsidR="00CD145C" w:rsidRPr="00FD124B">
              <w:rPr>
                <w:rFonts w:ascii="Calibri" w:hAnsi="Calibri" w:cs="Arial"/>
                <w:b/>
                <w:bCs/>
              </w:rPr>
              <w:t>/qualification name(s)</w:t>
            </w:r>
            <w:r w:rsidR="00FD124B" w:rsidRPr="00FD124B">
              <w:rPr>
                <w:rFonts w:ascii="Calibri" w:hAnsi="Calibri" w:cs="Arial"/>
                <w:b/>
                <w:bCs/>
              </w:rPr>
              <w:t xml:space="preserve"> a</w:t>
            </w:r>
            <w:r w:rsidR="00CD145C" w:rsidRPr="00FD124B">
              <w:rPr>
                <w:rFonts w:ascii="Calibri" w:hAnsi="Calibri" w:cs="Arial"/>
                <w:b/>
                <w:bCs/>
              </w:rPr>
              <w:t>s used on advertising and the completion certificate)</w:t>
            </w:r>
            <w:r w:rsidR="00FD124B">
              <w:rPr>
                <w:rFonts w:ascii="Calibri" w:hAnsi="Calibri" w:cs="Arial"/>
                <w:b/>
                <w:bCs/>
              </w:rPr>
              <w:t>:</w:t>
            </w:r>
          </w:p>
        </w:tc>
      </w:tr>
      <w:tr w:rsidR="00CD145C" w:rsidRPr="00CD145C" w14:paraId="37E835E3" w14:textId="77777777" w:rsidTr="0078207A">
        <w:trPr>
          <w:trHeight w:val="454"/>
        </w:trPr>
        <w:tc>
          <w:tcPr>
            <w:tcW w:w="10050" w:type="dxa"/>
            <w:shd w:val="clear" w:color="auto" w:fill="FFFFFF"/>
          </w:tcPr>
          <w:p w14:paraId="6451F9C7" w14:textId="01EA0225" w:rsidR="00E87CC6" w:rsidRPr="00B760D3" w:rsidRDefault="00CD145C" w:rsidP="00CD145C">
            <w:pPr>
              <w:keepNext/>
              <w:tabs>
                <w:tab w:val="left" w:pos="709"/>
              </w:tabs>
              <w:spacing w:line="360" w:lineRule="auto"/>
              <w:rPr>
                <w:rFonts w:ascii="Calibri" w:hAnsi="Calibri" w:cs="Arial"/>
                <w:b/>
                <w:bCs/>
              </w:rPr>
            </w:pPr>
            <w:r w:rsidRPr="00FD124B">
              <w:rPr>
                <w:rFonts w:ascii="Calibri" w:hAnsi="Calibri" w:cs="Arial"/>
                <w:b/>
                <w:bCs/>
              </w:rPr>
              <w:t xml:space="preserve">Unique </w:t>
            </w:r>
            <w:r w:rsidR="00780AE1">
              <w:rPr>
                <w:rFonts w:ascii="Calibri" w:hAnsi="Calibri" w:cs="Arial"/>
                <w:b/>
                <w:bCs/>
              </w:rPr>
              <w:t>course</w:t>
            </w:r>
            <w:r w:rsidRPr="00FD124B">
              <w:rPr>
                <w:rFonts w:ascii="Calibri" w:hAnsi="Calibri" w:cs="Arial"/>
                <w:b/>
                <w:bCs/>
              </w:rPr>
              <w:t>/qualification coding</w:t>
            </w:r>
            <w:r w:rsidR="00FD124B" w:rsidRPr="00FD124B">
              <w:rPr>
                <w:rFonts w:ascii="Calibri" w:hAnsi="Calibri" w:cs="Arial"/>
                <w:b/>
                <w:bCs/>
              </w:rPr>
              <w:t xml:space="preserve"> a</w:t>
            </w:r>
            <w:r w:rsidRPr="00FD124B">
              <w:rPr>
                <w:rFonts w:ascii="Calibri" w:hAnsi="Calibri" w:cs="Arial"/>
                <w:b/>
                <w:bCs/>
              </w:rPr>
              <w:t>s issued on the completion certificate</w:t>
            </w:r>
            <w:r w:rsidR="006F7FCE">
              <w:rPr>
                <w:rFonts w:ascii="Calibri" w:hAnsi="Calibri" w:cs="Arial"/>
                <w:b/>
                <w:bCs/>
              </w:rPr>
              <w:t>(s)</w:t>
            </w:r>
            <w:r w:rsidR="00FD124B" w:rsidRPr="00FD124B">
              <w:rPr>
                <w:rFonts w:ascii="Calibri" w:hAnsi="Calibri" w:cs="Arial"/>
                <w:b/>
                <w:bCs/>
              </w:rPr>
              <w:t>:</w:t>
            </w:r>
          </w:p>
        </w:tc>
      </w:tr>
      <w:tr w:rsidR="00FF0A17" w:rsidRPr="00CD145C" w14:paraId="4F681AD8" w14:textId="77777777" w:rsidTr="0078207A">
        <w:trPr>
          <w:trHeight w:val="454"/>
        </w:trPr>
        <w:tc>
          <w:tcPr>
            <w:tcW w:w="10050" w:type="dxa"/>
            <w:shd w:val="clear" w:color="auto" w:fill="FFFFFF"/>
          </w:tcPr>
          <w:p w14:paraId="55844C18" w14:textId="59F990AB" w:rsidR="00FF0A17" w:rsidRPr="00FD124B" w:rsidRDefault="00FF0A17" w:rsidP="00CD145C">
            <w:pPr>
              <w:keepNext/>
              <w:tabs>
                <w:tab w:val="left" w:pos="709"/>
              </w:tabs>
              <w:spacing w:line="360" w:lineRule="auto"/>
              <w:rPr>
                <w:rFonts w:ascii="Calibri" w:hAnsi="Calibri" w:cs="Arial"/>
                <w:b/>
                <w:bCs/>
              </w:rPr>
            </w:pPr>
            <w:r w:rsidRPr="00442B02">
              <w:rPr>
                <w:rFonts w:ascii="Calibri" w:hAnsi="Calibri" w:cs="Arial"/>
                <w:b/>
                <w:iCs/>
              </w:rPr>
              <w:t>Location from which the course/qualification</w:t>
            </w:r>
            <w:r w:rsidRPr="00442B02">
              <w:rPr>
                <w:rStyle w:val="FootnoteReference"/>
                <w:rFonts w:ascii="Calibri" w:hAnsi="Calibri" w:cs="Arial"/>
                <w:b/>
                <w:iCs/>
              </w:rPr>
              <w:footnoteReference w:id="1"/>
            </w:r>
            <w:r w:rsidRPr="00442B02">
              <w:rPr>
                <w:rFonts w:ascii="Calibri" w:hAnsi="Calibri" w:cs="Arial"/>
                <w:b/>
                <w:iCs/>
              </w:rPr>
              <w:t xml:space="preserve"> will be taught (please list):</w:t>
            </w:r>
          </w:p>
        </w:tc>
      </w:tr>
    </w:tbl>
    <w:p w14:paraId="04E79713" w14:textId="77777777" w:rsidR="00FF0A17" w:rsidRDefault="00FF0A17"/>
    <w:tbl>
      <w:tblPr>
        <w:tblStyle w:val="TableGrid20"/>
        <w:tblW w:w="1005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10050"/>
      </w:tblGrid>
      <w:tr w:rsidR="00CD145C" w:rsidRPr="00CD145C" w14:paraId="54E8B400" w14:textId="77777777" w:rsidTr="0078207A">
        <w:trPr>
          <w:trHeight w:val="454"/>
        </w:trPr>
        <w:tc>
          <w:tcPr>
            <w:tcW w:w="10050" w:type="dxa"/>
            <w:shd w:val="clear" w:color="auto" w:fill="FFFFFF"/>
          </w:tcPr>
          <w:p w14:paraId="100351E6" w14:textId="25BDA6EB" w:rsidR="009D18DB" w:rsidRPr="009D18DB" w:rsidRDefault="009D18DB" w:rsidP="009D18DB">
            <w:pPr>
              <w:tabs>
                <w:tab w:val="left" w:pos="1843"/>
              </w:tabs>
              <w:spacing w:line="360" w:lineRule="auto"/>
              <w:rPr>
                <w:rFonts w:ascii="Calibri" w:hAnsi="Calibri" w:cs="Arial"/>
                <w:b/>
                <w:iCs/>
              </w:rPr>
            </w:pPr>
            <w:r w:rsidRPr="009D18DB">
              <w:rPr>
                <w:rFonts w:ascii="Calibri" w:hAnsi="Calibri" w:cs="Arial"/>
                <w:b/>
                <w:iCs/>
              </w:rPr>
              <w:t>Current number of cohorts per year</w:t>
            </w:r>
            <w:r w:rsidR="006F7FCE">
              <w:rPr>
                <w:rFonts w:ascii="Calibri" w:hAnsi="Calibri" w:cs="Arial"/>
                <w:b/>
                <w:iCs/>
              </w:rPr>
              <w:t xml:space="preserve"> </w:t>
            </w:r>
            <w:r w:rsidR="006F7FCE" w:rsidRPr="009D18DB">
              <w:rPr>
                <w:rFonts w:ascii="Calibri" w:hAnsi="Calibri" w:cs="Arial"/>
                <w:b/>
                <w:iCs/>
              </w:rPr>
              <w:t>(r</w:t>
            </w:r>
            <w:r w:rsidR="006F7FCE">
              <w:rPr>
                <w:rFonts w:ascii="Calibri" w:hAnsi="Calibri" w:cs="Arial"/>
                <w:b/>
                <w:iCs/>
              </w:rPr>
              <w:t>e)a</w:t>
            </w:r>
            <w:r w:rsidR="006F7FCE" w:rsidRPr="00442B02">
              <w:rPr>
                <w:rFonts w:ascii="Calibri" w:hAnsi="Calibri" w:cs="Arial"/>
                <w:b/>
                <w:iCs/>
              </w:rPr>
              <w:t>ccreditation</w:t>
            </w:r>
            <w:r w:rsidR="006F7FCE">
              <w:rPr>
                <w:rFonts w:ascii="Calibri" w:hAnsi="Calibri" w:cs="Arial"/>
                <w:b/>
                <w:iCs/>
              </w:rPr>
              <w:t>:</w:t>
            </w:r>
            <w:r w:rsidRPr="009D18DB">
              <w:rPr>
                <w:rFonts w:ascii="Calibri" w:hAnsi="Calibri" w:cs="Arial"/>
                <w:b/>
                <w:iCs/>
              </w:rPr>
              <w:t xml:space="preserve"> </w:t>
            </w:r>
          </w:p>
          <w:p w14:paraId="47F7AAFA" w14:textId="1B342245" w:rsidR="009D18DB" w:rsidRDefault="009D18DB" w:rsidP="009D18DB">
            <w:pPr>
              <w:tabs>
                <w:tab w:val="left" w:pos="1843"/>
              </w:tabs>
              <w:spacing w:line="360" w:lineRule="auto"/>
              <w:rPr>
                <w:rFonts w:ascii="Calibri" w:hAnsi="Calibri" w:cs="Arial"/>
                <w:b/>
                <w:iCs/>
              </w:rPr>
            </w:pPr>
            <w:r w:rsidRPr="009D18DB">
              <w:rPr>
                <w:rFonts w:ascii="Calibri" w:hAnsi="Calibri" w:cs="Arial"/>
                <w:b/>
                <w:iCs/>
              </w:rPr>
              <w:t>Planned number of cohorts per year:</w:t>
            </w:r>
          </w:p>
          <w:p w14:paraId="5DFD2E5E" w14:textId="65F95F33" w:rsidR="00CD145C" w:rsidRPr="00CD145C" w:rsidRDefault="00CD145C" w:rsidP="00CD145C">
            <w:pPr>
              <w:tabs>
                <w:tab w:val="left" w:pos="1843"/>
              </w:tabs>
              <w:spacing w:after="120"/>
              <w:rPr>
                <w:rFonts w:ascii="Calibri" w:hAnsi="Calibri" w:cs="Arial"/>
                <w:bCs/>
                <w:iCs/>
              </w:rPr>
            </w:pPr>
            <w:r w:rsidRPr="00CD145C">
              <w:rPr>
                <w:rFonts w:ascii="Calibri" w:hAnsi="Calibri" w:cs="Arial"/>
                <w:bCs/>
                <w:iCs/>
              </w:rPr>
              <w:t xml:space="preserve">(If applicable, please provide a breakdown of information for </w:t>
            </w:r>
            <w:r>
              <w:rPr>
                <w:rFonts w:ascii="Calibri" w:hAnsi="Calibri" w:cs="Arial"/>
                <w:bCs/>
                <w:iCs/>
              </w:rPr>
              <w:t>each course type)</w:t>
            </w:r>
          </w:p>
        </w:tc>
      </w:tr>
      <w:tr w:rsidR="009D18DB" w:rsidRPr="00CD145C" w14:paraId="2A92C690" w14:textId="77777777" w:rsidTr="0078207A">
        <w:trPr>
          <w:trHeight w:val="454"/>
        </w:trPr>
        <w:tc>
          <w:tcPr>
            <w:tcW w:w="10050" w:type="dxa"/>
            <w:shd w:val="clear" w:color="auto" w:fill="FFFFFF"/>
          </w:tcPr>
          <w:p w14:paraId="5E3471E2" w14:textId="77B95A7D" w:rsidR="009D18DB" w:rsidRDefault="009D18DB" w:rsidP="009D18DB">
            <w:pPr>
              <w:tabs>
                <w:tab w:val="left" w:pos="1843"/>
              </w:tabs>
              <w:spacing w:line="360" w:lineRule="auto"/>
              <w:rPr>
                <w:rFonts w:ascii="Calibri" w:hAnsi="Calibri" w:cs="Arial"/>
                <w:b/>
                <w:iCs/>
              </w:rPr>
            </w:pPr>
            <w:r w:rsidRPr="00442B02">
              <w:rPr>
                <w:rFonts w:ascii="Calibri" w:hAnsi="Calibri" w:cs="Arial"/>
                <w:b/>
                <w:iCs/>
              </w:rPr>
              <w:t>Current maximum total number of trainees per cohort</w:t>
            </w:r>
            <w:r w:rsidRPr="00442B02">
              <w:rPr>
                <w:rStyle w:val="FootnoteReference"/>
                <w:rFonts w:ascii="Calibri" w:hAnsi="Calibri" w:cs="Arial"/>
                <w:b/>
                <w:iCs/>
              </w:rPr>
              <w:footnoteReference w:id="2"/>
            </w:r>
            <w:r w:rsidRPr="00442B02">
              <w:rPr>
                <w:rFonts w:ascii="Calibri" w:hAnsi="Calibri" w:cs="Arial"/>
                <w:b/>
                <w:iCs/>
              </w:rPr>
              <w:t xml:space="preserve"> </w:t>
            </w:r>
            <w:r w:rsidR="005F6650">
              <w:rPr>
                <w:rFonts w:ascii="Calibri" w:hAnsi="Calibri" w:cs="Arial"/>
                <w:b/>
                <w:iCs/>
              </w:rPr>
              <w:t>(</w:t>
            </w:r>
            <w:r w:rsidR="006F7FCE" w:rsidRPr="009D18DB">
              <w:rPr>
                <w:rFonts w:ascii="Calibri" w:hAnsi="Calibri" w:cs="Arial"/>
                <w:b/>
                <w:iCs/>
              </w:rPr>
              <w:t>r</w:t>
            </w:r>
            <w:r w:rsidR="006F7FCE">
              <w:rPr>
                <w:rFonts w:ascii="Calibri" w:hAnsi="Calibri" w:cs="Arial"/>
                <w:b/>
                <w:iCs/>
              </w:rPr>
              <w:t>e)a</w:t>
            </w:r>
            <w:r w:rsidR="006F7FCE" w:rsidRPr="00442B02">
              <w:rPr>
                <w:rFonts w:ascii="Calibri" w:hAnsi="Calibri" w:cs="Arial"/>
                <w:b/>
                <w:iCs/>
              </w:rPr>
              <w:t>ccreditation</w:t>
            </w:r>
            <w:r w:rsidR="006F7FCE">
              <w:rPr>
                <w:rFonts w:ascii="Calibri" w:hAnsi="Calibri" w:cs="Arial"/>
                <w:b/>
                <w:iCs/>
              </w:rPr>
              <w:t>:</w:t>
            </w:r>
          </w:p>
          <w:p w14:paraId="19CC2B89" w14:textId="028FB58C" w:rsidR="009D18DB" w:rsidRDefault="009D18DB" w:rsidP="009D18DB">
            <w:pPr>
              <w:tabs>
                <w:tab w:val="left" w:pos="1843"/>
              </w:tabs>
              <w:spacing w:line="360" w:lineRule="auto"/>
              <w:rPr>
                <w:rFonts w:ascii="Calibri" w:hAnsi="Calibri" w:cs="Arial"/>
                <w:b/>
                <w:iCs/>
              </w:rPr>
            </w:pPr>
            <w:r w:rsidRPr="009D18DB">
              <w:rPr>
                <w:rFonts w:ascii="Calibri" w:hAnsi="Calibri" w:cs="Arial"/>
                <w:b/>
                <w:iCs/>
              </w:rPr>
              <w:t>Planned maximum total number of trainees per cohort:</w:t>
            </w:r>
          </w:p>
          <w:p w14:paraId="5817F805" w14:textId="436C2DAB" w:rsidR="009D18DB" w:rsidRPr="009D18DB" w:rsidRDefault="009D18DB" w:rsidP="009D18DB">
            <w:pPr>
              <w:tabs>
                <w:tab w:val="left" w:pos="1843"/>
              </w:tabs>
              <w:spacing w:line="360" w:lineRule="auto"/>
              <w:rPr>
                <w:rFonts w:ascii="Calibri" w:hAnsi="Calibri" w:cs="Arial"/>
                <w:b/>
                <w:iCs/>
              </w:rPr>
            </w:pPr>
            <w:r w:rsidRPr="00CD145C">
              <w:rPr>
                <w:rFonts w:ascii="Calibri" w:hAnsi="Calibri" w:cs="Arial"/>
                <w:bCs/>
                <w:iCs/>
              </w:rPr>
              <w:lastRenderedPageBreak/>
              <w:t xml:space="preserve">(If applicable, please provide a breakdown of information for </w:t>
            </w:r>
            <w:r>
              <w:rPr>
                <w:rFonts w:ascii="Calibri" w:hAnsi="Calibri" w:cs="Arial"/>
                <w:bCs/>
                <w:iCs/>
              </w:rPr>
              <w:t>each course type)</w:t>
            </w:r>
          </w:p>
        </w:tc>
      </w:tr>
      <w:tr w:rsidR="00EE186B" w:rsidRPr="00CD145C" w14:paraId="7FD02C34" w14:textId="77777777" w:rsidTr="0078207A">
        <w:trPr>
          <w:trHeight w:val="454"/>
        </w:trPr>
        <w:tc>
          <w:tcPr>
            <w:tcW w:w="10050" w:type="dxa"/>
            <w:shd w:val="clear" w:color="auto" w:fill="FFFFFF"/>
          </w:tcPr>
          <w:p w14:paraId="760B265C" w14:textId="65832FE4" w:rsidR="00EE186B" w:rsidRDefault="00EE186B" w:rsidP="003E5C90">
            <w:pPr>
              <w:tabs>
                <w:tab w:val="left" w:pos="1843"/>
              </w:tabs>
              <w:rPr>
                <w:rFonts w:ascii="Calibri" w:hAnsi="Calibri" w:cs="Arial"/>
                <w:b/>
                <w:iCs/>
              </w:rPr>
            </w:pPr>
            <w:bookmarkStart w:id="9" w:name="_Hlk112328154"/>
            <w:r>
              <w:rPr>
                <w:rFonts w:ascii="Calibri" w:hAnsi="Calibri" w:cs="Arial"/>
                <w:b/>
                <w:iCs/>
              </w:rPr>
              <w:lastRenderedPageBreak/>
              <w:t xml:space="preserve">Total number of </w:t>
            </w:r>
            <w:r w:rsidR="00945829">
              <w:rPr>
                <w:rFonts w:ascii="Calibri" w:hAnsi="Calibri" w:cs="Arial"/>
                <w:b/>
                <w:iCs/>
              </w:rPr>
              <w:t xml:space="preserve">pharmacy technician </w:t>
            </w:r>
            <w:r>
              <w:rPr>
                <w:rFonts w:ascii="Calibri" w:hAnsi="Calibri" w:cs="Arial"/>
                <w:b/>
                <w:iCs/>
              </w:rPr>
              <w:t>trainee enrolments</w:t>
            </w:r>
            <w:r w:rsidR="00945829">
              <w:rPr>
                <w:rFonts w:ascii="Calibri" w:hAnsi="Calibri" w:cs="Arial"/>
                <w:b/>
                <w:iCs/>
              </w:rPr>
              <w:t xml:space="preserve"> and completions</w:t>
            </w:r>
            <w:r>
              <w:rPr>
                <w:rFonts w:ascii="Calibri" w:hAnsi="Calibri" w:cs="Arial"/>
                <w:b/>
                <w:iCs/>
              </w:rPr>
              <w:t xml:space="preserve"> </w:t>
            </w:r>
            <w:r w:rsidR="00945829">
              <w:rPr>
                <w:rFonts w:ascii="Calibri" w:hAnsi="Calibri" w:cs="Arial"/>
                <w:b/>
                <w:iCs/>
              </w:rPr>
              <w:t xml:space="preserve">to the 2017 IETPT standards: </w:t>
            </w:r>
          </w:p>
          <w:p w14:paraId="3976CF6D" w14:textId="77777777" w:rsidR="005A2AA3" w:rsidRDefault="005A2AA3" w:rsidP="003E5C90">
            <w:pPr>
              <w:tabs>
                <w:tab w:val="left" w:pos="1843"/>
              </w:tabs>
              <w:rPr>
                <w:rFonts w:ascii="Calibri" w:hAnsi="Calibri" w:cs="Arial"/>
                <w:b/>
                <w:iCs/>
              </w:rPr>
            </w:pPr>
          </w:p>
          <w:tbl>
            <w:tblPr>
              <w:tblStyle w:val="TableGrid"/>
              <w:tblW w:w="0" w:type="auto"/>
              <w:tblLook w:val="04A0" w:firstRow="1" w:lastRow="0" w:firstColumn="1" w:lastColumn="0" w:noHBand="0" w:noVBand="1"/>
            </w:tblPr>
            <w:tblGrid>
              <w:gridCol w:w="3274"/>
              <w:gridCol w:w="3275"/>
              <w:gridCol w:w="3275"/>
            </w:tblGrid>
            <w:tr w:rsidR="005A2AA3" w14:paraId="32C1730F" w14:textId="77777777" w:rsidTr="000846D7">
              <w:tc>
                <w:tcPr>
                  <w:tcW w:w="3274" w:type="dxa"/>
                </w:tcPr>
                <w:p w14:paraId="297C4EB4" w14:textId="77777777" w:rsidR="005A2AA3" w:rsidRDefault="005A2AA3" w:rsidP="005A2AA3">
                  <w:pPr>
                    <w:tabs>
                      <w:tab w:val="left" w:pos="1843"/>
                    </w:tabs>
                    <w:spacing w:line="360" w:lineRule="auto"/>
                    <w:rPr>
                      <w:rFonts w:ascii="Calibri" w:hAnsi="Calibri" w:cs="Arial"/>
                      <w:b/>
                      <w:iCs/>
                    </w:rPr>
                  </w:pPr>
                  <w:r>
                    <w:rPr>
                      <w:rFonts w:ascii="Calibri" w:hAnsi="Calibri" w:cs="Arial"/>
                      <w:b/>
                      <w:iCs/>
                    </w:rPr>
                    <w:t>Year</w:t>
                  </w:r>
                </w:p>
              </w:tc>
              <w:tc>
                <w:tcPr>
                  <w:tcW w:w="3275" w:type="dxa"/>
                </w:tcPr>
                <w:p w14:paraId="20E427F5" w14:textId="77777777" w:rsidR="005A2AA3" w:rsidRPr="00945829" w:rsidRDefault="005A2AA3" w:rsidP="005A2AA3">
                  <w:pPr>
                    <w:tabs>
                      <w:tab w:val="left" w:pos="1843"/>
                    </w:tabs>
                    <w:spacing w:line="360" w:lineRule="auto"/>
                    <w:rPr>
                      <w:rFonts w:ascii="Calibri" w:hAnsi="Calibri" w:cs="Arial"/>
                      <w:b/>
                      <w:bCs/>
                      <w:iCs/>
                    </w:rPr>
                  </w:pPr>
                  <w:r w:rsidRPr="00945829">
                    <w:rPr>
                      <w:b/>
                      <w:bCs/>
                    </w:rPr>
                    <w:t>Enrolled</w:t>
                  </w:r>
                </w:p>
              </w:tc>
              <w:tc>
                <w:tcPr>
                  <w:tcW w:w="3275" w:type="dxa"/>
                </w:tcPr>
                <w:p w14:paraId="6BDDB04D" w14:textId="77777777" w:rsidR="005A2AA3" w:rsidRPr="00945829" w:rsidRDefault="005A2AA3" w:rsidP="005A2AA3">
                  <w:pPr>
                    <w:tabs>
                      <w:tab w:val="left" w:pos="1843"/>
                    </w:tabs>
                    <w:spacing w:line="360" w:lineRule="auto"/>
                    <w:rPr>
                      <w:rFonts w:ascii="Calibri" w:hAnsi="Calibri" w:cs="Arial"/>
                      <w:b/>
                      <w:bCs/>
                      <w:iCs/>
                    </w:rPr>
                  </w:pPr>
                  <w:r w:rsidRPr="00945829">
                    <w:rPr>
                      <w:b/>
                      <w:bCs/>
                    </w:rPr>
                    <w:t>Completed</w:t>
                  </w:r>
                </w:p>
              </w:tc>
            </w:tr>
            <w:tr w:rsidR="005A2AA3" w14:paraId="06E13C63" w14:textId="77777777" w:rsidTr="000846D7">
              <w:tc>
                <w:tcPr>
                  <w:tcW w:w="3274" w:type="dxa"/>
                </w:tcPr>
                <w:p w14:paraId="4267CE4E" w14:textId="77777777" w:rsidR="005A2AA3" w:rsidRDefault="005A2AA3" w:rsidP="005A2AA3">
                  <w:pPr>
                    <w:tabs>
                      <w:tab w:val="left" w:pos="1843"/>
                    </w:tabs>
                    <w:spacing w:line="360" w:lineRule="auto"/>
                    <w:rPr>
                      <w:rFonts w:ascii="Calibri" w:hAnsi="Calibri" w:cs="Arial"/>
                      <w:b/>
                      <w:iCs/>
                    </w:rPr>
                  </w:pPr>
                  <w:r>
                    <w:rPr>
                      <w:rFonts w:ascii="Calibri" w:hAnsi="Calibri" w:cs="Arial"/>
                      <w:b/>
                      <w:iCs/>
                    </w:rPr>
                    <w:t>2022</w:t>
                  </w:r>
                </w:p>
              </w:tc>
              <w:tc>
                <w:tcPr>
                  <w:tcW w:w="3275" w:type="dxa"/>
                </w:tcPr>
                <w:p w14:paraId="23626798" w14:textId="77777777" w:rsidR="005A2AA3" w:rsidRDefault="005A2AA3" w:rsidP="005A2AA3">
                  <w:pPr>
                    <w:tabs>
                      <w:tab w:val="left" w:pos="1843"/>
                    </w:tabs>
                    <w:spacing w:line="360" w:lineRule="auto"/>
                    <w:rPr>
                      <w:rFonts w:ascii="Calibri" w:hAnsi="Calibri" w:cs="Arial"/>
                      <w:b/>
                      <w:iCs/>
                    </w:rPr>
                  </w:pPr>
                </w:p>
              </w:tc>
              <w:tc>
                <w:tcPr>
                  <w:tcW w:w="3275" w:type="dxa"/>
                </w:tcPr>
                <w:p w14:paraId="112D0338" w14:textId="77777777" w:rsidR="005A2AA3" w:rsidRDefault="005A2AA3" w:rsidP="005A2AA3">
                  <w:pPr>
                    <w:tabs>
                      <w:tab w:val="left" w:pos="1843"/>
                    </w:tabs>
                    <w:spacing w:line="360" w:lineRule="auto"/>
                    <w:rPr>
                      <w:rFonts w:ascii="Calibri" w:hAnsi="Calibri" w:cs="Arial"/>
                      <w:b/>
                      <w:iCs/>
                    </w:rPr>
                  </w:pPr>
                </w:p>
              </w:tc>
            </w:tr>
            <w:tr w:rsidR="005A2AA3" w14:paraId="7AFA4C01" w14:textId="77777777" w:rsidTr="000846D7">
              <w:tc>
                <w:tcPr>
                  <w:tcW w:w="3274" w:type="dxa"/>
                </w:tcPr>
                <w:p w14:paraId="09D6488E" w14:textId="77777777" w:rsidR="005A2AA3" w:rsidRDefault="005A2AA3" w:rsidP="005A2AA3">
                  <w:pPr>
                    <w:tabs>
                      <w:tab w:val="left" w:pos="1843"/>
                    </w:tabs>
                    <w:spacing w:line="360" w:lineRule="auto"/>
                    <w:rPr>
                      <w:rFonts w:ascii="Calibri" w:hAnsi="Calibri" w:cs="Arial"/>
                      <w:b/>
                      <w:iCs/>
                    </w:rPr>
                  </w:pPr>
                  <w:r>
                    <w:rPr>
                      <w:rFonts w:ascii="Calibri" w:hAnsi="Calibri" w:cs="Arial"/>
                      <w:b/>
                      <w:iCs/>
                    </w:rPr>
                    <w:t>2023</w:t>
                  </w:r>
                </w:p>
              </w:tc>
              <w:tc>
                <w:tcPr>
                  <w:tcW w:w="3275" w:type="dxa"/>
                </w:tcPr>
                <w:p w14:paraId="7CAA37F7" w14:textId="77777777" w:rsidR="005A2AA3" w:rsidRDefault="005A2AA3" w:rsidP="005A2AA3">
                  <w:pPr>
                    <w:tabs>
                      <w:tab w:val="left" w:pos="1843"/>
                    </w:tabs>
                    <w:spacing w:line="360" w:lineRule="auto"/>
                    <w:rPr>
                      <w:rFonts w:ascii="Calibri" w:hAnsi="Calibri" w:cs="Arial"/>
                      <w:b/>
                      <w:iCs/>
                    </w:rPr>
                  </w:pPr>
                </w:p>
              </w:tc>
              <w:tc>
                <w:tcPr>
                  <w:tcW w:w="3275" w:type="dxa"/>
                </w:tcPr>
                <w:p w14:paraId="2931EA67" w14:textId="77777777" w:rsidR="005A2AA3" w:rsidRDefault="005A2AA3" w:rsidP="005A2AA3">
                  <w:pPr>
                    <w:tabs>
                      <w:tab w:val="left" w:pos="1843"/>
                    </w:tabs>
                    <w:spacing w:line="360" w:lineRule="auto"/>
                    <w:rPr>
                      <w:rFonts w:ascii="Calibri" w:hAnsi="Calibri" w:cs="Arial"/>
                      <w:b/>
                      <w:iCs/>
                    </w:rPr>
                  </w:pPr>
                </w:p>
              </w:tc>
            </w:tr>
            <w:tr w:rsidR="005A2AA3" w14:paraId="367E9738" w14:textId="77777777" w:rsidTr="000846D7">
              <w:tc>
                <w:tcPr>
                  <w:tcW w:w="3274" w:type="dxa"/>
                </w:tcPr>
                <w:p w14:paraId="6F42B35A" w14:textId="77777777" w:rsidR="005A2AA3" w:rsidRDefault="005A2AA3" w:rsidP="005A2AA3">
                  <w:pPr>
                    <w:tabs>
                      <w:tab w:val="left" w:pos="1843"/>
                    </w:tabs>
                    <w:spacing w:line="360" w:lineRule="auto"/>
                    <w:rPr>
                      <w:rFonts w:ascii="Calibri" w:hAnsi="Calibri" w:cs="Arial"/>
                      <w:b/>
                      <w:iCs/>
                    </w:rPr>
                  </w:pPr>
                  <w:r>
                    <w:rPr>
                      <w:rFonts w:ascii="Calibri" w:hAnsi="Calibri" w:cs="Arial"/>
                      <w:b/>
                      <w:iCs/>
                    </w:rPr>
                    <w:t>2024</w:t>
                  </w:r>
                </w:p>
              </w:tc>
              <w:tc>
                <w:tcPr>
                  <w:tcW w:w="3275" w:type="dxa"/>
                </w:tcPr>
                <w:p w14:paraId="6CE78099" w14:textId="77777777" w:rsidR="005A2AA3" w:rsidRDefault="005A2AA3" w:rsidP="005A2AA3">
                  <w:pPr>
                    <w:tabs>
                      <w:tab w:val="left" w:pos="1843"/>
                    </w:tabs>
                    <w:spacing w:line="360" w:lineRule="auto"/>
                    <w:rPr>
                      <w:rFonts w:ascii="Calibri" w:hAnsi="Calibri" w:cs="Arial"/>
                      <w:b/>
                      <w:iCs/>
                    </w:rPr>
                  </w:pPr>
                </w:p>
              </w:tc>
              <w:tc>
                <w:tcPr>
                  <w:tcW w:w="3275" w:type="dxa"/>
                </w:tcPr>
                <w:p w14:paraId="083D65FF" w14:textId="77777777" w:rsidR="005A2AA3" w:rsidRDefault="005A2AA3" w:rsidP="005A2AA3">
                  <w:pPr>
                    <w:tabs>
                      <w:tab w:val="left" w:pos="1843"/>
                    </w:tabs>
                    <w:spacing w:line="360" w:lineRule="auto"/>
                    <w:rPr>
                      <w:rFonts w:ascii="Calibri" w:hAnsi="Calibri" w:cs="Arial"/>
                      <w:b/>
                      <w:iCs/>
                    </w:rPr>
                  </w:pPr>
                </w:p>
              </w:tc>
            </w:tr>
            <w:tr w:rsidR="005A2AA3" w14:paraId="5F8DDD2F" w14:textId="77777777" w:rsidTr="000846D7">
              <w:tc>
                <w:tcPr>
                  <w:tcW w:w="3274" w:type="dxa"/>
                </w:tcPr>
                <w:p w14:paraId="317BFFEF" w14:textId="77777777" w:rsidR="005A2AA3" w:rsidRDefault="005A2AA3" w:rsidP="005A2AA3">
                  <w:pPr>
                    <w:tabs>
                      <w:tab w:val="left" w:pos="1843"/>
                    </w:tabs>
                    <w:spacing w:line="360" w:lineRule="auto"/>
                    <w:rPr>
                      <w:rFonts w:ascii="Calibri" w:hAnsi="Calibri" w:cs="Arial"/>
                      <w:b/>
                      <w:iCs/>
                    </w:rPr>
                  </w:pPr>
                  <w:r>
                    <w:rPr>
                      <w:rFonts w:ascii="Calibri" w:hAnsi="Calibri" w:cs="Arial"/>
                      <w:b/>
                      <w:iCs/>
                    </w:rPr>
                    <w:t>2025</w:t>
                  </w:r>
                </w:p>
              </w:tc>
              <w:tc>
                <w:tcPr>
                  <w:tcW w:w="3275" w:type="dxa"/>
                </w:tcPr>
                <w:p w14:paraId="7D163D53" w14:textId="77777777" w:rsidR="005A2AA3" w:rsidRDefault="005A2AA3" w:rsidP="005A2AA3">
                  <w:pPr>
                    <w:tabs>
                      <w:tab w:val="left" w:pos="1843"/>
                    </w:tabs>
                    <w:spacing w:line="360" w:lineRule="auto"/>
                    <w:rPr>
                      <w:rFonts w:ascii="Calibri" w:hAnsi="Calibri" w:cs="Arial"/>
                      <w:b/>
                      <w:iCs/>
                    </w:rPr>
                  </w:pPr>
                </w:p>
              </w:tc>
              <w:tc>
                <w:tcPr>
                  <w:tcW w:w="3275" w:type="dxa"/>
                </w:tcPr>
                <w:p w14:paraId="593BA09F" w14:textId="77777777" w:rsidR="005A2AA3" w:rsidRDefault="005A2AA3" w:rsidP="005A2AA3">
                  <w:pPr>
                    <w:tabs>
                      <w:tab w:val="left" w:pos="1843"/>
                    </w:tabs>
                    <w:spacing w:line="360" w:lineRule="auto"/>
                    <w:rPr>
                      <w:rFonts w:ascii="Calibri" w:hAnsi="Calibri" w:cs="Arial"/>
                      <w:b/>
                      <w:iCs/>
                    </w:rPr>
                  </w:pPr>
                </w:p>
              </w:tc>
            </w:tr>
          </w:tbl>
          <w:p w14:paraId="2820725D" w14:textId="502AA7A6" w:rsidR="00945829" w:rsidRPr="00442B02" w:rsidRDefault="00945829" w:rsidP="009D18DB">
            <w:pPr>
              <w:tabs>
                <w:tab w:val="left" w:pos="1843"/>
              </w:tabs>
              <w:spacing w:line="360" w:lineRule="auto"/>
              <w:rPr>
                <w:rFonts w:ascii="Calibri" w:hAnsi="Calibri" w:cs="Arial"/>
                <w:b/>
                <w:iCs/>
              </w:rPr>
            </w:pPr>
          </w:p>
        </w:tc>
      </w:tr>
      <w:bookmarkEnd w:id="9"/>
    </w:tbl>
    <w:p w14:paraId="444C4BBB" w14:textId="77777777" w:rsidR="00CD145C" w:rsidRPr="00CD145C" w:rsidRDefault="00CD145C" w:rsidP="00CD145C">
      <w:pPr>
        <w:rPr>
          <w:rFonts w:ascii="Calibri" w:eastAsia="Calibri" w:hAnsi="Calibri" w:cs="Times New Roman"/>
        </w:rPr>
      </w:pPr>
      <w:r w:rsidRPr="00CD145C">
        <w:rPr>
          <w:rFonts w:ascii="Calibri" w:eastAsia="Calibri" w:hAnsi="Calibri" w:cs="Times New Roman"/>
        </w:rPr>
        <w:br w:type="page"/>
      </w:r>
    </w:p>
    <w:tbl>
      <w:tblPr>
        <w:tblW w:w="9999" w:type="dxa"/>
        <w:tblInd w:w="-86" w:type="dxa"/>
        <w:tblBorders>
          <w:top w:val="single" w:sz="12" w:space="0" w:color="00759B" w:themeColor="text1"/>
          <w:left w:val="single" w:sz="12" w:space="0" w:color="00759B" w:themeColor="text1"/>
          <w:bottom w:val="single" w:sz="12" w:space="0" w:color="00759B" w:themeColor="text1"/>
          <w:right w:val="single" w:sz="12" w:space="0" w:color="00759B" w:themeColor="text1"/>
          <w:insideH w:val="single" w:sz="12" w:space="0" w:color="00759B" w:themeColor="text1"/>
          <w:insideV w:val="single" w:sz="8" w:space="0" w:color="00759B" w:themeColor="text1"/>
        </w:tblBorders>
        <w:tblCellMar>
          <w:left w:w="0" w:type="dxa"/>
          <w:right w:w="0" w:type="dxa"/>
        </w:tblCellMar>
        <w:tblLook w:val="04A0" w:firstRow="1" w:lastRow="0" w:firstColumn="1" w:lastColumn="0" w:noHBand="0" w:noVBand="1"/>
      </w:tblPr>
      <w:tblGrid>
        <w:gridCol w:w="9999"/>
      </w:tblGrid>
      <w:tr w:rsidR="00780AE1" w:rsidRPr="00442B02" w14:paraId="00B60797" w14:textId="77777777" w:rsidTr="00780AE1">
        <w:trPr>
          <w:trHeight w:val="227"/>
        </w:trPr>
        <w:tc>
          <w:tcPr>
            <w:tcW w:w="9999" w:type="dxa"/>
            <w:shd w:val="clear" w:color="auto" w:fill="00759B" w:themeFill="text1"/>
            <w:tcMar>
              <w:top w:w="0" w:type="dxa"/>
              <w:left w:w="56" w:type="dxa"/>
              <w:bottom w:w="0" w:type="dxa"/>
              <w:right w:w="56" w:type="dxa"/>
            </w:tcMar>
          </w:tcPr>
          <w:p w14:paraId="627D6C71" w14:textId="39419B77" w:rsidR="00780AE1" w:rsidRPr="00442B02" w:rsidRDefault="00780AE1" w:rsidP="00780AE1">
            <w:pPr>
              <w:pStyle w:val="Heading2"/>
              <w:rPr>
                <w:rFonts w:cs="Calibri"/>
                <w:bCs/>
              </w:rPr>
            </w:pPr>
            <w:bookmarkStart w:id="10" w:name="_Hlk19888017"/>
            <w:bookmarkStart w:id="11" w:name="_Toc171512207"/>
            <w:r w:rsidRPr="00780AE1">
              <w:rPr>
                <w:color w:val="FFFFFF" w:themeColor="background1"/>
              </w:rPr>
              <w:lastRenderedPageBreak/>
              <w:t>Introduction</w:t>
            </w:r>
            <w:r>
              <w:rPr>
                <w:color w:val="FFFFFF" w:themeColor="background1"/>
              </w:rPr>
              <w:t xml:space="preserve"> to the course/qualification</w:t>
            </w:r>
            <w:bookmarkEnd w:id="11"/>
          </w:p>
        </w:tc>
      </w:tr>
      <w:bookmarkEnd w:id="10"/>
      <w:tr w:rsidR="00631CB0" w:rsidRPr="00442B02" w14:paraId="0416E1D3" w14:textId="77777777" w:rsidTr="00780AE1">
        <w:trPr>
          <w:trHeight w:val="227"/>
        </w:trPr>
        <w:tc>
          <w:tcPr>
            <w:tcW w:w="9999" w:type="dxa"/>
            <w:shd w:val="clear" w:color="auto" w:fill="auto"/>
            <w:tcMar>
              <w:top w:w="0" w:type="dxa"/>
              <w:left w:w="56" w:type="dxa"/>
              <w:bottom w:w="0" w:type="dxa"/>
              <w:right w:w="56" w:type="dxa"/>
            </w:tcMar>
            <w:hideMark/>
          </w:tcPr>
          <w:p w14:paraId="6CF4AE89" w14:textId="77777777" w:rsidR="00631CB0" w:rsidRPr="00442B02" w:rsidRDefault="00631CB0" w:rsidP="00D20BD3">
            <w:pPr>
              <w:autoSpaceDE w:val="0"/>
              <w:autoSpaceDN w:val="0"/>
              <w:spacing w:before="120"/>
              <w:ind w:left="86"/>
              <w:textAlignment w:val="center"/>
              <w:rPr>
                <w:rFonts w:ascii="Calibri" w:hAnsi="Calibri" w:cs="Calibri"/>
                <w:b/>
                <w:bCs/>
                <w:color w:val="00759B"/>
              </w:rPr>
            </w:pPr>
            <w:r w:rsidRPr="00442B02">
              <w:rPr>
                <w:rFonts w:ascii="Calibri" w:hAnsi="Calibri" w:cs="Calibri"/>
                <w:b/>
                <w:bCs/>
                <w:color w:val="00759B"/>
              </w:rPr>
              <w:t>Your introduction must include:</w:t>
            </w:r>
          </w:p>
          <w:p w14:paraId="01D89E5B" w14:textId="0A252AAB" w:rsidR="00631CB0" w:rsidRPr="00442B02" w:rsidRDefault="00631CB0" w:rsidP="00584B94">
            <w:pPr>
              <w:pStyle w:val="ListParagraph"/>
              <w:numPr>
                <w:ilvl w:val="0"/>
                <w:numId w:val="14"/>
              </w:numPr>
              <w:spacing w:after="0"/>
              <w:rPr>
                <w:rFonts w:ascii="Calibri" w:hAnsi="Calibri" w:cs="Arial"/>
                <w:bCs/>
                <w:color w:val="00759B"/>
                <w:lang w:bidi="en-US"/>
              </w:rPr>
            </w:pPr>
            <w:r w:rsidRPr="00442B02">
              <w:rPr>
                <w:rFonts w:ascii="Calibri" w:hAnsi="Calibri" w:cs="Arial"/>
                <w:bCs/>
                <w:color w:val="00759B"/>
                <w:lang w:bidi="en-US"/>
              </w:rPr>
              <w:t>An introduction and scene setting to the course</w:t>
            </w:r>
            <w:r w:rsidR="00494993">
              <w:rPr>
                <w:rFonts w:ascii="Calibri" w:hAnsi="Calibri" w:cs="Arial"/>
                <w:bCs/>
                <w:color w:val="00759B"/>
                <w:lang w:bidi="en-US"/>
              </w:rPr>
              <w:t>(s)</w:t>
            </w:r>
            <w:r w:rsidR="00511170" w:rsidRPr="00442B02">
              <w:rPr>
                <w:rFonts w:ascii="Calibri" w:hAnsi="Calibri" w:cs="Arial"/>
                <w:bCs/>
                <w:color w:val="00759B"/>
                <w:lang w:bidi="en-US"/>
              </w:rPr>
              <w:t>/qualification</w:t>
            </w:r>
            <w:r w:rsidR="00494993">
              <w:rPr>
                <w:rFonts w:ascii="Calibri" w:hAnsi="Calibri" w:cs="Arial"/>
                <w:bCs/>
                <w:color w:val="00759B"/>
                <w:lang w:bidi="en-US"/>
              </w:rPr>
              <w:t>(s) inc</w:t>
            </w:r>
            <w:r w:rsidR="0042750B">
              <w:rPr>
                <w:rFonts w:ascii="Calibri" w:hAnsi="Calibri" w:cs="Arial"/>
                <w:bCs/>
                <w:color w:val="00759B"/>
                <w:lang w:bidi="en-US"/>
              </w:rPr>
              <w:t>luding</w:t>
            </w:r>
            <w:r w:rsidR="00494993">
              <w:rPr>
                <w:rFonts w:ascii="Calibri" w:hAnsi="Calibri" w:cs="Arial"/>
                <w:bCs/>
                <w:color w:val="00759B"/>
                <w:lang w:bidi="en-US"/>
              </w:rPr>
              <w:t xml:space="preserve"> apprenticeship pathway, if applicable</w:t>
            </w:r>
            <w:r w:rsidRPr="00442B02">
              <w:rPr>
                <w:rFonts w:ascii="Calibri" w:hAnsi="Calibri" w:cs="Arial"/>
                <w:bCs/>
                <w:color w:val="00759B"/>
                <w:lang w:bidi="en-US"/>
              </w:rPr>
              <w:t xml:space="preserve">. </w:t>
            </w:r>
          </w:p>
          <w:p w14:paraId="6E3FCD51" w14:textId="49BE0A09" w:rsidR="00631CB0" w:rsidRPr="00A2586A" w:rsidRDefault="00631CB0" w:rsidP="00584B94">
            <w:pPr>
              <w:pStyle w:val="ListParagraph"/>
              <w:numPr>
                <w:ilvl w:val="0"/>
                <w:numId w:val="14"/>
              </w:numPr>
              <w:spacing w:after="0"/>
              <w:rPr>
                <w:rFonts w:ascii="Calibri" w:hAnsi="Calibri" w:cs="Arial"/>
                <w:bCs/>
                <w:i/>
                <w:color w:val="00759B"/>
                <w:lang w:bidi="en-US"/>
              </w:rPr>
            </w:pPr>
            <w:r w:rsidRPr="00442B02">
              <w:rPr>
                <w:rFonts w:ascii="Calibri" w:hAnsi="Calibri" w:cs="Arial"/>
                <w:bCs/>
                <w:color w:val="00759B"/>
                <w:lang w:bidi="en-US"/>
              </w:rPr>
              <w:t xml:space="preserve">An overview of how the </w:t>
            </w:r>
            <w:r w:rsidR="00494993" w:rsidRPr="00442B02">
              <w:rPr>
                <w:rFonts w:ascii="Calibri" w:hAnsi="Calibri" w:cs="Arial"/>
                <w:bCs/>
                <w:color w:val="00759B"/>
                <w:lang w:bidi="en-US"/>
              </w:rPr>
              <w:t>course</w:t>
            </w:r>
            <w:r w:rsidR="00494993">
              <w:rPr>
                <w:rFonts w:ascii="Calibri" w:hAnsi="Calibri" w:cs="Arial"/>
                <w:bCs/>
                <w:color w:val="00759B"/>
                <w:lang w:bidi="en-US"/>
              </w:rPr>
              <w:t>(s)</w:t>
            </w:r>
            <w:r w:rsidR="00494993" w:rsidRPr="00442B02">
              <w:rPr>
                <w:rFonts w:ascii="Calibri" w:hAnsi="Calibri" w:cs="Arial"/>
                <w:bCs/>
                <w:color w:val="00759B"/>
                <w:lang w:bidi="en-US"/>
              </w:rPr>
              <w:t>/qualification</w:t>
            </w:r>
            <w:r w:rsidR="00494993">
              <w:rPr>
                <w:rFonts w:ascii="Calibri" w:hAnsi="Calibri" w:cs="Arial"/>
                <w:bCs/>
                <w:color w:val="00759B"/>
                <w:lang w:bidi="en-US"/>
              </w:rPr>
              <w:t>(s) inc</w:t>
            </w:r>
            <w:r w:rsidR="0042750B">
              <w:rPr>
                <w:rFonts w:ascii="Calibri" w:hAnsi="Calibri" w:cs="Arial"/>
                <w:bCs/>
                <w:color w:val="00759B"/>
                <w:lang w:bidi="en-US"/>
              </w:rPr>
              <w:t>luding</w:t>
            </w:r>
            <w:r w:rsidR="00494993">
              <w:rPr>
                <w:rFonts w:ascii="Calibri" w:hAnsi="Calibri" w:cs="Arial"/>
                <w:bCs/>
                <w:color w:val="00759B"/>
                <w:lang w:bidi="en-US"/>
              </w:rPr>
              <w:t xml:space="preserve"> apprenticeship pathway, if applicable, have</w:t>
            </w:r>
            <w:r w:rsidRPr="00442B02">
              <w:rPr>
                <w:rFonts w:ascii="Calibri" w:hAnsi="Calibri" w:cs="Arial"/>
                <w:bCs/>
                <w:color w:val="00759B"/>
                <w:lang w:bidi="en-US"/>
              </w:rPr>
              <w:t xml:space="preserve"> developed since the last accreditation</w:t>
            </w:r>
            <w:r w:rsidR="00511170" w:rsidRPr="00442B02">
              <w:rPr>
                <w:rFonts w:ascii="Calibri" w:hAnsi="Calibri" w:cs="Arial"/>
                <w:bCs/>
                <w:color w:val="00759B"/>
                <w:lang w:bidi="en-US"/>
              </w:rPr>
              <w:t>/recognition</w:t>
            </w:r>
            <w:r w:rsidRPr="00442B02">
              <w:rPr>
                <w:rFonts w:ascii="Calibri" w:hAnsi="Calibri" w:cs="Arial"/>
                <w:bCs/>
                <w:color w:val="00759B"/>
                <w:lang w:bidi="en-US"/>
              </w:rPr>
              <w:t xml:space="preserve">, including a summary of any changes </w:t>
            </w:r>
            <w:r w:rsidRPr="00442B02">
              <w:rPr>
                <w:rFonts w:ascii="Calibri" w:hAnsi="Calibri" w:cs="Arial"/>
                <w:bCs/>
                <w:i/>
                <w:color w:val="BC1E63"/>
                <w:lang w:bidi="en-US"/>
              </w:rPr>
              <w:t>(re</w:t>
            </w:r>
            <w:r w:rsidR="00BC363D">
              <w:rPr>
                <w:rFonts w:ascii="Calibri" w:hAnsi="Calibri" w:cs="Arial"/>
                <w:bCs/>
                <w:i/>
                <w:color w:val="BC1E63"/>
                <w:lang w:bidi="en-US"/>
              </w:rPr>
              <w:t>)</w:t>
            </w:r>
            <w:r w:rsidRPr="00442B02">
              <w:rPr>
                <w:rFonts w:ascii="Calibri" w:hAnsi="Calibri" w:cs="Arial"/>
                <w:bCs/>
                <w:i/>
                <w:color w:val="BC1E63"/>
                <w:lang w:bidi="en-US"/>
              </w:rPr>
              <w:t>accreditation</w:t>
            </w:r>
            <w:r w:rsidR="00B9196D">
              <w:rPr>
                <w:rFonts w:ascii="Calibri" w:hAnsi="Calibri" w:cs="Arial"/>
                <w:bCs/>
                <w:i/>
                <w:color w:val="BC1E63"/>
                <w:lang w:bidi="en-US"/>
              </w:rPr>
              <w:t>/recognition</w:t>
            </w:r>
            <w:r w:rsidRPr="00442B02">
              <w:rPr>
                <w:rFonts w:ascii="Calibri" w:hAnsi="Calibri" w:cs="Arial"/>
                <w:bCs/>
                <w:i/>
                <w:color w:val="BC1E63"/>
                <w:lang w:bidi="en-US"/>
              </w:rPr>
              <w:t xml:space="preserve"> only</w:t>
            </w:r>
          </w:p>
          <w:p w14:paraId="1859DEEF" w14:textId="67CA460A" w:rsidR="00935AA3" w:rsidRPr="00A2586A" w:rsidRDefault="00935AA3" w:rsidP="00935AA3">
            <w:pPr>
              <w:pStyle w:val="ListParagraph"/>
              <w:numPr>
                <w:ilvl w:val="0"/>
                <w:numId w:val="14"/>
              </w:numPr>
              <w:spacing w:after="0"/>
              <w:rPr>
                <w:rFonts w:ascii="Calibri" w:hAnsi="Calibri" w:cs="Arial"/>
                <w:bCs/>
                <w:i/>
                <w:color w:val="00759B"/>
                <w:lang w:bidi="en-US"/>
              </w:rPr>
            </w:pPr>
            <w:r w:rsidRPr="00DD653B">
              <w:rPr>
                <w:rFonts w:ascii="Calibri" w:hAnsi="Calibri" w:cs="Arial"/>
                <w:bCs/>
                <w:color w:val="00759B"/>
                <w:lang w:bidi="en-US"/>
              </w:rPr>
              <w:t xml:space="preserve">An overview of how </w:t>
            </w:r>
            <w:r>
              <w:rPr>
                <w:rFonts w:ascii="Calibri" w:hAnsi="Calibri" w:cs="Arial"/>
                <w:bCs/>
                <w:color w:val="00759B"/>
                <w:lang w:bidi="en-US"/>
              </w:rPr>
              <w:t>engagement with patients, public, local and national stakeholders has ensured, or continued to ensure, that the course/qualification is fit for purpose</w:t>
            </w:r>
          </w:p>
          <w:p w14:paraId="7C3B2567" w14:textId="54EA1831" w:rsidR="00631CB0" w:rsidRPr="00A2586A" w:rsidRDefault="00935AA3" w:rsidP="00935AA3">
            <w:pPr>
              <w:pStyle w:val="ListParagraph"/>
              <w:numPr>
                <w:ilvl w:val="0"/>
                <w:numId w:val="14"/>
              </w:numPr>
              <w:spacing w:after="0"/>
              <w:rPr>
                <w:rFonts w:ascii="Calibri" w:hAnsi="Calibri" w:cs="Arial"/>
                <w:bCs/>
                <w:color w:val="00759B"/>
                <w:lang w:bidi="en-US"/>
              </w:rPr>
            </w:pPr>
            <w:r w:rsidRPr="00986B89">
              <w:rPr>
                <w:rFonts w:ascii="Calibri" w:hAnsi="Calibri" w:cs="Arial"/>
                <w:bCs/>
                <w:color w:val="00759B"/>
                <w:lang w:bidi="en-US"/>
              </w:rPr>
              <w:t xml:space="preserve">An explanation of how any conditions and recommendations from the previous </w:t>
            </w:r>
            <w:r w:rsidR="0042750B">
              <w:rPr>
                <w:rFonts w:ascii="Calibri" w:hAnsi="Calibri" w:cs="Arial"/>
                <w:bCs/>
                <w:color w:val="00759B"/>
                <w:lang w:bidi="en-US"/>
              </w:rPr>
              <w:t xml:space="preserve">accreditation/recognition </w:t>
            </w:r>
            <w:r w:rsidRPr="00986B89">
              <w:rPr>
                <w:rFonts w:ascii="Calibri" w:hAnsi="Calibri" w:cs="Arial"/>
                <w:bCs/>
                <w:color w:val="00759B"/>
                <w:lang w:bidi="en-US"/>
              </w:rPr>
              <w:t xml:space="preserve">event have been addressed  </w:t>
            </w:r>
          </w:p>
        </w:tc>
      </w:tr>
      <w:tr w:rsidR="00631CB0" w:rsidRPr="00442B02" w14:paraId="3EF2E91C" w14:textId="77777777" w:rsidTr="00780AE1">
        <w:trPr>
          <w:trHeight w:val="60"/>
        </w:trPr>
        <w:tc>
          <w:tcPr>
            <w:tcW w:w="9999" w:type="dxa"/>
            <w:tcMar>
              <w:top w:w="0" w:type="dxa"/>
              <w:left w:w="56" w:type="dxa"/>
              <w:bottom w:w="0" w:type="dxa"/>
              <w:right w:w="56" w:type="dxa"/>
            </w:tcMar>
            <w:vAlign w:val="center"/>
            <w:hideMark/>
          </w:tcPr>
          <w:p w14:paraId="3B9EB74F" w14:textId="77777777" w:rsidR="00267BAF" w:rsidRDefault="00267BAF" w:rsidP="00D20BD3">
            <w:pPr>
              <w:autoSpaceDE w:val="0"/>
              <w:autoSpaceDN w:val="0"/>
              <w:textAlignment w:val="center"/>
              <w:rPr>
                <w:rFonts w:ascii="Calibri" w:hAnsi="Calibri" w:cs="Calibri"/>
                <w:b/>
                <w:bCs/>
              </w:rPr>
            </w:pPr>
            <w:r w:rsidRPr="00442B02">
              <w:rPr>
                <w:rFonts w:ascii="Calibri" w:hAnsi="Calibri" w:cs="Calibri"/>
                <w:b/>
                <w:bCs/>
              </w:rPr>
              <w:t>Provider’s commentary</w:t>
            </w:r>
          </w:p>
          <w:p w14:paraId="043443FF" w14:textId="12A413F7" w:rsidR="00631CB0" w:rsidRPr="00442B02" w:rsidRDefault="00631CB0" w:rsidP="00D20BD3">
            <w:pPr>
              <w:autoSpaceDE w:val="0"/>
              <w:autoSpaceDN w:val="0"/>
              <w:textAlignment w:val="center"/>
              <w:rPr>
                <w:rFonts w:ascii="Calibri" w:hAnsi="Calibri" w:cs="Calibri"/>
              </w:rPr>
            </w:pPr>
            <w:r w:rsidRPr="00442B02">
              <w:rPr>
                <w:rFonts w:ascii="Calibri" w:hAnsi="Calibri" w:cs="Calibri"/>
              </w:rPr>
              <w:t>Please type your commentary here</w:t>
            </w:r>
          </w:p>
          <w:p w14:paraId="64212F5A" w14:textId="77777777" w:rsidR="00631CB0" w:rsidRPr="00442B02" w:rsidRDefault="00631CB0" w:rsidP="00D20BD3">
            <w:pPr>
              <w:autoSpaceDE w:val="0"/>
              <w:autoSpaceDN w:val="0"/>
              <w:textAlignment w:val="center"/>
              <w:rPr>
                <w:rFonts w:ascii="Calibri" w:hAnsi="Calibri" w:cs="Calibri"/>
              </w:rPr>
            </w:pPr>
            <w:r w:rsidRPr="00442B02">
              <w:rPr>
                <w:rFonts w:ascii="Calibri" w:hAnsi="Calibri" w:cs="Calibri"/>
              </w:rPr>
              <w:t>X</w:t>
            </w:r>
          </w:p>
          <w:p w14:paraId="682285DB" w14:textId="77777777" w:rsidR="00631CB0" w:rsidRPr="00442B02" w:rsidRDefault="00631CB0" w:rsidP="00D20BD3">
            <w:pPr>
              <w:autoSpaceDE w:val="0"/>
              <w:autoSpaceDN w:val="0"/>
              <w:textAlignment w:val="center"/>
              <w:rPr>
                <w:rFonts w:ascii="Calibri" w:hAnsi="Calibri" w:cs="Calibri"/>
              </w:rPr>
            </w:pPr>
            <w:r w:rsidRPr="00442B02">
              <w:rPr>
                <w:rFonts w:ascii="Calibri" w:hAnsi="Calibri" w:cs="Calibri"/>
              </w:rPr>
              <w:t>X</w:t>
            </w:r>
          </w:p>
          <w:p w14:paraId="0F760D8F" w14:textId="77777777" w:rsidR="00631CB0" w:rsidRPr="00442B02" w:rsidRDefault="00631CB0" w:rsidP="00D20BD3">
            <w:pPr>
              <w:autoSpaceDE w:val="0"/>
              <w:autoSpaceDN w:val="0"/>
              <w:textAlignment w:val="center"/>
              <w:rPr>
                <w:rFonts w:ascii="Calibri" w:hAnsi="Calibri" w:cs="Calibri"/>
              </w:rPr>
            </w:pPr>
            <w:r w:rsidRPr="00442B02">
              <w:rPr>
                <w:rFonts w:ascii="Calibri" w:hAnsi="Calibri" w:cs="Calibri"/>
              </w:rPr>
              <w:t>(</w:t>
            </w:r>
            <w:proofErr w:type="gramStart"/>
            <w:r w:rsidRPr="00442B02">
              <w:rPr>
                <w:rFonts w:ascii="Calibri" w:hAnsi="Calibri" w:cs="Calibri"/>
              </w:rPr>
              <w:t>expand</w:t>
            </w:r>
            <w:proofErr w:type="gramEnd"/>
            <w:r w:rsidRPr="00442B02">
              <w:rPr>
                <w:rFonts w:ascii="Calibri" w:hAnsi="Calibri" w:cs="Calibri"/>
              </w:rPr>
              <w:t xml:space="preserve"> as necessary)</w:t>
            </w:r>
          </w:p>
        </w:tc>
      </w:tr>
    </w:tbl>
    <w:p w14:paraId="14009807" w14:textId="6344EC75" w:rsidR="00BE70A5" w:rsidRDefault="00BE70A5" w:rsidP="009664EB">
      <w:pPr>
        <w:pStyle w:val="Heading1"/>
        <w:rPr>
          <w:sz w:val="48"/>
          <w:szCs w:val="48"/>
        </w:rPr>
      </w:pPr>
    </w:p>
    <w:p w14:paraId="66302DC7" w14:textId="77777777" w:rsidR="00BE70A5" w:rsidRDefault="00BE70A5">
      <w:pPr>
        <w:rPr>
          <w:rFonts w:asciiTheme="majorHAnsi" w:eastAsiaTheme="majorEastAsia" w:hAnsiTheme="majorHAnsi" w:cstheme="majorBidi"/>
          <w:b/>
          <w:color w:val="563C75" w:themeColor="text2"/>
          <w:sz w:val="48"/>
          <w:szCs w:val="48"/>
        </w:rPr>
      </w:pPr>
      <w:r>
        <w:rPr>
          <w:sz w:val="48"/>
          <w:szCs w:val="48"/>
        </w:rPr>
        <w:br w:type="page"/>
      </w:r>
    </w:p>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502"/>
        <w:gridCol w:w="7796"/>
        <w:gridCol w:w="1701"/>
      </w:tblGrid>
      <w:tr w:rsidR="0037585D" w:rsidRPr="00442B02" w14:paraId="09BF6103" w14:textId="77777777" w:rsidTr="00E87CC6">
        <w:trPr>
          <w:trHeight w:val="541"/>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tcPr>
          <w:p w14:paraId="75D50F78" w14:textId="1C7E5022" w:rsidR="0037585D" w:rsidRPr="00267BAF" w:rsidRDefault="00781E3C" w:rsidP="00781E3C">
            <w:pPr>
              <w:pStyle w:val="Heading1"/>
              <w:rPr>
                <w:sz w:val="40"/>
                <w:szCs w:val="40"/>
              </w:rPr>
            </w:pPr>
            <w:bookmarkStart w:id="12" w:name="_Toc171512208"/>
            <w:r w:rsidRPr="00267BAF">
              <w:rPr>
                <w:color w:val="FFFFFF" w:themeColor="background1"/>
                <w:sz w:val="40"/>
                <w:szCs w:val="40"/>
              </w:rPr>
              <w:lastRenderedPageBreak/>
              <w:t>Part 1: learning outcomes</w:t>
            </w:r>
            <w:bookmarkEnd w:id="12"/>
          </w:p>
        </w:tc>
      </w:tr>
      <w:tr w:rsidR="00BB513D" w:rsidRPr="00442B02" w14:paraId="5EDCB83B" w14:textId="77777777" w:rsidTr="00E87CC6">
        <w:trPr>
          <w:trHeight w:val="1112"/>
        </w:trPr>
        <w:tc>
          <w:tcPr>
            <w:tcW w:w="8298" w:type="dxa"/>
            <w:gridSpan w:val="2"/>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563C75" w:themeFill="text2"/>
          </w:tcPr>
          <w:p w14:paraId="6652939C" w14:textId="625F0AEA" w:rsidR="00BB513D" w:rsidRPr="0061653F" w:rsidRDefault="00BB513D" w:rsidP="0061653F">
            <w:pPr>
              <w:pStyle w:val="Heading2"/>
              <w:rPr>
                <w:color w:val="FFFFFF" w:themeColor="background1"/>
              </w:rPr>
            </w:pPr>
            <w:bookmarkStart w:id="13" w:name="_Toc171512209"/>
            <w:r>
              <w:rPr>
                <w:color w:val="FFFFFF" w:themeColor="background1"/>
              </w:rPr>
              <w:t xml:space="preserve">Domain: </w:t>
            </w:r>
            <w:r w:rsidRPr="0061653F">
              <w:rPr>
                <w:color w:val="FFFFFF" w:themeColor="background1"/>
              </w:rPr>
              <w:t>Person-centred care</w:t>
            </w:r>
            <w:r w:rsidR="007A1462">
              <w:rPr>
                <w:color w:val="FFFFFF" w:themeColor="background1"/>
              </w:rPr>
              <w:t xml:space="preserve"> (1-12)</w:t>
            </w:r>
            <w:bookmarkEnd w:id="13"/>
          </w:p>
        </w:tc>
        <w:tc>
          <w:tcPr>
            <w:tcW w:w="1701" w:type="dxa"/>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563C75" w:themeFill="text2"/>
          </w:tcPr>
          <w:p w14:paraId="64EFCEC8" w14:textId="6FA21DCC" w:rsidR="00BB513D" w:rsidRPr="00B27AC6" w:rsidRDefault="00BB513D" w:rsidP="00B27AC6">
            <w:pPr>
              <w:rPr>
                <w:b/>
                <w:bCs/>
              </w:rPr>
            </w:pPr>
            <w:r w:rsidRPr="00B27AC6">
              <w:rPr>
                <w:b/>
                <w:bCs/>
                <w:color w:val="FFFFFF" w:themeColor="background1"/>
              </w:rPr>
              <w:t>Expectation pre-reg. trainee pharmacy technician</w:t>
            </w:r>
          </w:p>
        </w:tc>
      </w:tr>
      <w:tr w:rsidR="00BB513D" w:rsidRPr="00442B02" w14:paraId="10BC1873" w14:textId="77777777" w:rsidTr="00BB513D">
        <w:trPr>
          <w:trHeight w:val="541"/>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70A8A2C" w14:textId="77777777" w:rsidR="00BB513D" w:rsidRPr="00267BAF" w:rsidRDefault="00BB513D" w:rsidP="009664EB">
            <w:pPr>
              <w:widowControl w:val="0"/>
              <w:tabs>
                <w:tab w:val="left" w:pos="0"/>
                <w:tab w:val="left" w:pos="370"/>
              </w:tabs>
              <w:suppressAutoHyphens/>
              <w:autoSpaceDE w:val="0"/>
              <w:autoSpaceDN w:val="0"/>
              <w:adjustRightInd w:val="0"/>
              <w:spacing w:before="120"/>
              <w:ind w:left="198" w:hanging="198"/>
              <w:jc w:val="center"/>
              <w:textAlignment w:val="center"/>
              <w:rPr>
                <w:rFonts w:ascii="Calibri" w:hAnsi="Calibri"/>
                <w:b/>
              </w:rPr>
            </w:pPr>
            <w:r w:rsidRPr="00267BAF">
              <w:rPr>
                <w:rFonts w:ascii="Calibri" w:hAnsi="Calibri"/>
                <w:b/>
              </w:rPr>
              <w:t>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B53BA1C" w14:textId="77777777" w:rsidR="00BB513D" w:rsidRPr="00267BAF" w:rsidRDefault="00BB513D" w:rsidP="009664EB">
            <w:pPr>
              <w:widowControl w:val="0"/>
              <w:suppressAutoHyphens/>
              <w:autoSpaceDE w:val="0"/>
              <w:autoSpaceDN w:val="0"/>
              <w:adjustRightInd w:val="0"/>
              <w:spacing w:before="120"/>
              <w:textAlignment w:val="center"/>
              <w:rPr>
                <w:rFonts w:ascii="Calibri" w:hAnsi="Calibri" w:cs="Arial"/>
                <w:lang w:bidi="en-US"/>
              </w:rPr>
            </w:pPr>
            <w:r w:rsidRPr="00267BAF">
              <w:rPr>
                <w:rFonts w:ascii="Calibri" w:hAnsi="Calibri" w:cs="Arial"/>
                <w:lang w:bidi="en-US"/>
              </w:rPr>
              <w:t>Involve, support and enable every person when making decisions about their health, care and wellbeing</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A635B8E" w14:textId="77E4C719" w:rsidR="00BB513D" w:rsidRPr="00BB513D" w:rsidRDefault="00BB513D" w:rsidP="009664EB">
            <w:pPr>
              <w:widowControl w:val="0"/>
              <w:suppressAutoHyphens/>
              <w:autoSpaceDE w:val="0"/>
              <w:autoSpaceDN w:val="0"/>
              <w:adjustRightInd w:val="0"/>
              <w:spacing w:before="120"/>
              <w:textAlignment w:val="center"/>
              <w:rPr>
                <w:rFonts w:ascii="Calibri" w:hAnsi="Calibri" w:cs="Arial"/>
                <w:b/>
                <w:bCs/>
                <w:lang w:bidi="en-US"/>
              </w:rPr>
            </w:pPr>
            <w:r w:rsidRPr="00BB513D">
              <w:rPr>
                <w:rStyle w:val="Emphasis"/>
                <w:rFonts w:cstheme="minorHAnsi"/>
                <w:b/>
                <w:bCs/>
                <w:i w:val="0"/>
              </w:rPr>
              <w:t>Does</w:t>
            </w:r>
          </w:p>
        </w:tc>
      </w:tr>
      <w:tr w:rsidR="00584B94" w:rsidRPr="00442B02" w14:paraId="266733DB"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4867C9C" w14:textId="3DF8D71A" w:rsidR="00584B94" w:rsidRPr="00267BAF" w:rsidRDefault="00842282" w:rsidP="00BB513D">
            <w:pPr>
              <w:pStyle w:val="GPhCbodyblack"/>
              <w:spacing w:after="120"/>
              <w:rPr>
                <w:rFonts w:cstheme="minorHAnsi"/>
                <w:bCs/>
                <w:i/>
                <w:iCs/>
                <w:color w:val="00759B"/>
              </w:rPr>
            </w:pPr>
            <w:bookmarkStart w:id="14" w:name="_Hlk21535078"/>
            <w:r w:rsidRPr="00267BAF">
              <w:rPr>
                <w:rStyle w:val="Emphasis"/>
                <w:rFonts w:cstheme="minorHAnsi"/>
                <w:b/>
                <w:i w:val="0"/>
                <w:iCs w:val="0"/>
              </w:rPr>
              <w:t>How does the course/qualification support the trainee to achieve this outcome and where the learning outcome is taught?</w:t>
            </w:r>
          </w:p>
        </w:tc>
      </w:tr>
      <w:tr w:rsidR="00584B94" w:rsidRPr="00442B02" w14:paraId="07535C9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03D2176" w14:textId="77777777" w:rsidR="00584B94" w:rsidRPr="00442B02" w:rsidRDefault="00584B94" w:rsidP="00E87CC6">
            <w:pPr>
              <w:autoSpaceDE w:val="0"/>
              <w:autoSpaceDN w:val="0"/>
              <w:textAlignment w:val="center"/>
              <w:rPr>
                <w:rFonts w:ascii="Calibri" w:eastAsia="Calibri" w:hAnsi="Calibri" w:cs="Calibri"/>
                <w:b/>
                <w:bCs/>
              </w:rPr>
            </w:pPr>
            <w:r w:rsidRPr="00442B02">
              <w:rPr>
                <w:rFonts w:ascii="Calibri" w:eastAsia="Calibri" w:hAnsi="Calibri" w:cs="Calibri"/>
                <w:b/>
                <w:bCs/>
              </w:rPr>
              <w:t>Provider’s commentary</w:t>
            </w:r>
          </w:p>
          <w:p w14:paraId="2439A1F5" w14:textId="77777777" w:rsidR="00584B94" w:rsidRPr="00442B02" w:rsidRDefault="00584B94" w:rsidP="00E87CC6">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5206F1AB" w14:textId="77777777" w:rsidR="00584B94" w:rsidRPr="00442B02" w:rsidRDefault="00584B94" w:rsidP="00E87CC6">
            <w:pPr>
              <w:autoSpaceDE w:val="0"/>
              <w:autoSpaceDN w:val="0"/>
              <w:textAlignment w:val="center"/>
              <w:rPr>
                <w:rFonts w:ascii="Calibri" w:eastAsia="Calibri" w:hAnsi="Calibri" w:cs="Calibri"/>
              </w:rPr>
            </w:pPr>
            <w:r w:rsidRPr="00442B02">
              <w:rPr>
                <w:rFonts w:ascii="Calibri" w:eastAsia="Calibri" w:hAnsi="Calibri" w:cs="Calibri"/>
              </w:rPr>
              <w:t>X</w:t>
            </w:r>
          </w:p>
          <w:p w14:paraId="6F7219C4" w14:textId="77777777" w:rsidR="00584B94" w:rsidRPr="00442B02" w:rsidRDefault="00584B94" w:rsidP="00E87CC6">
            <w:pPr>
              <w:pStyle w:val="GPhCbodyblack"/>
              <w:spacing w:after="120"/>
              <w:rPr>
                <w:rStyle w:val="Emphasis"/>
                <w:rFonts w:cstheme="minorHAnsi"/>
                <w:b/>
                <w:i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584B94" w:rsidRPr="00442B02" w14:paraId="196F112C"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41374A8" w14:textId="3F6C8A40" w:rsidR="00584B94" w:rsidRPr="00267BAF" w:rsidRDefault="00842282" w:rsidP="00BB513D">
            <w:pPr>
              <w:pStyle w:val="GPhCbodyblack"/>
              <w:spacing w:after="120"/>
              <w:rPr>
                <w:rFonts w:cstheme="minorHAnsi"/>
                <w:bCs/>
                <w:i/>
                <w:iCs/>
                <w:color w:val="00759B"/>
              </w:rPr>
            </w:pPr>
            <w:r w:rsidRPr="00267BAF">
              <w:rPr>
                <w:rStyle w:val="Emphasis"/>
                <w:rFonts w:cstheme="minorHAnsi"/>
                <w:b/>
                <w:i w:val="0"/>
                <w:iCs w:val="0"/>
              </w:rPr>
              <w:t xml:space="preserve">How and where does the course/qualification assess the trainee’s achievement of this outcome at the stated competency level? </w:t>
            </w:r>
          </w:p>
        </w:tc>
      </w:tr>
      <w:tr w:rsidR="00584B94" w:rsidRPr="00442B02" w14:paraId="4E53A46A"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4F28B0B" w14:textId="77777777" w:rsidR="00584B94" w:rsidRPr="00C4272B" w:rsidRDefault="00584B94" w:rsidP="007A5ABE">
            <w:pPr>
              <w:autoSpaceDE w:val="0"/>
              <w:autoSpaceDN w:val="0"/>
              <w:textAlignment w:val="center"/>
              <w:rPr>
                <w:rFonts w:ascii="Calibri" w:eastAsia="Calibri" w:hAnsi="Calibri" w:cs="Calibri"/>
                <w:b/>
                <w:bCs/>
              </w:rPr>
            </w:pPr>
            <w:r w:rsidRPr="00C4272B">
              <w:rPr>
                <w:rFonts w:ascii="Calibri" w:eastAsia="Calibri" w:hAnsi="Calibri" w:cs="Calibri"/>
                <w:b/>
                <w:bCs/>
              </w:rPr>
              <w:t>Provider’s commentary</w:t>
            </w:r>
          </w:p>
          <w:p w14:paraId="77CCF877" w14:textId="77777777" w:rsidR="00584B94" w:rsidRPr="00C4272B" w:rsidRDefault="00584B94" w:rsidP="00F669AD">
            <w:pPr>
              <w:autoSpaceDE w:val="0"/>
              <w:autoSpaceDN w:val="0"/>
              <w:textAlignment w:val="center"/>
              <w:rPr>
                <w:rFonts w:ascii="Calibri" w:eastAsia="Calibri" w:hAnsi="Calibri" w:cs="Calibri"/>
              </w:rPr>
            </w:pPr>
            <w:r w:rsidRPr="00C4272B">
              <w:rPr>
                <w:rFonts w:ascii="Calibri" w:eastAsia="Calibri" w:hAnsi="Calibri" w:cs="Calibri"/>
              </w:rPr>
              <w:t>Please type your commentary here</w:t>
            </w:r>
          </w:p>
          <w:p w14:paraId="0D64D469" w14:textId="77777777" w:rsidR="00584B94" w:rsidRPr="00C4272B" w:rsidRDefault="00584B94" w:rsidP="00F669AD">
            <w:pPr>
              <w:autoSpaceDE w:val="0"/>
              <w:autoSpaceDN w:val="0"/>
              <w:textAlignment w:val="center"/>
              <w:rPr>
                <w:rFonts w:ascii="Calibri" w:eastAsia="Calibri" w:hAnsi="Calibri" w:cs="Calibri"/>
              </w:rPr>
            </w:pPr>
            <w:r w:rsidRPr="00C4272B">
              <w:rPr>
                <w:rFonts w:ascii="Calibri" w:eastAsia="Calibri" w:hAnsi="Calibri" w:cs="Calibri"/>
              </w:rPr>
              <w:t>X</w:t>
            </w:r>
          </w:p>
          <w:p w14:paraId="70357843" w14:textId="5AA8A9EF" w:rsidR="00584B94" w:rsidRPr="00267BAF" w:rsidRDefault="00584B94" w:rsidP="00F669AD">
            <w:pPr>
              <w:autoSpaceDE w:val="0"/>
              <w:autoSpaceDN w:val="0"/>
              <w:textAlignment w:val="center"/>
              <w:rPr>
                <w:rStyle w:val="Emphasis"/>
                <w:rFonts w:ascii="Calibri" w:eastAsia="Calibri" w:hAnsi="Calibri" w:cs="Calibri"/>
                <w:i w:val="0"/>
                <w:iCs w:val="0"/>
                <w:color w:val="FFFFFF" w:themeColor="background1"/>
              </w:rPr>
            </w:pPr>
            <w:r w:rsidRPr="00C4272B">
              <w:rPr>
                <w:rFonts w:ascii="Calibri" w:eastAsia="Calibri" w:hAnsi="Calibri" w:cs="Calibri"/>
              </w:rPr>
              <w:t>(</w:t>
            </w:r>
            <w:proofErr w:type="gramStart"/>
            <w:r w:rsidRPr="00C4272B">
              <w:rPr>
                <w:rFonts w:ascii="Calibri" w:eastAsia="Calibri" w:hAnsi="Calibri" w:cs="Calibri"/>
              </w:rPr>
              <w:t>expand</w:t>
            </w:r>
            <w:proofErr w:type="gramEnd"/>
            <w:r w:rsidRPr="00C4272B">
              <w:rPr>
                <w:rFonts w:ascii="Calibri" w:eastAsia="Calibri" w:hAnsi="Calibri" w:cs="Calibri"/>
              </w:rPr>
              <w:t xml:space="preserve"> as necessary</w:t>
            </w:r>
            <w:r w:rsidR="00E87CC6">
              <w:rPr>
                <w:rFonts w:ascii="Calibri" w:eastAsia="Calibri" w:hAnsi="Calibri" w:cs="Calibri"/>
              </w:rPr>
              <w:t>)</w:t>
            </w:r>
            <w:r w:rsidRPr="00267BAF">
              <w:rPr>
                <w:rFonts w:ascii="Calibri" w:eastAsia="Calibri" w:hAnsi="Calibri" w:cs="Calibri"/>
                <w:color w:val="FFFFFF" w:themeColor="background1"/>
              </w:rPr>
              <w:t>)</w:t>
            </w:r>
          </w:p>
        </w:tc>
      </w:tr>
      <w:tr w:rsidR="00584B94" w:rsidRPr="00442B02" w14:paraId="03D0D58A"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9D75CEE" w14:textId="1F901CA3" w:rsidR="00584B94" w:rsidRPr="00267BAF"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Pr>
                <w:rFonts w:ascii="Calibri" w:hAnsi="Calibri"/>
                <w:b/>
                <w:color w:val="FFFFFF" w:themeColor="background1"/>
              </w:rPr>
              <w:t>GPhC accreditation/recognition team use only:</w:t>
            </w:r>
            <w:r w:rsidR="00584B94" w:rsidRPr="00267BAF">
              <w:rPr>
                <w:rFonts w:ascii="Calibri" w:hAnsi="Calibri"/>
                <w:b/>
                <w:color w:val="FFFFFF" w:themeColor="background1"/>
              </w:rPr>
              <w:t xml:space="preserve"> </w:t>
            </w:r>
          </w:p>
          <w:p w14:paraId="56152247" w14:textId="4B011D32" w:rsidR="00584B94" w:rsidRPr="00267BAF"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267BAF">
              <w:rPr>
                <w:rFonts w:ascii="Calibri" w:hAnsi="Calibri"/>
                <w:b/>
                <w:color w:val="FFFFFF" w:themeColor="background1"/>
              </w:rPr>
              <w:t xml:space="preserve">Learning outcome met/will be met? </w:t>
            </w:r>
            <w:r w:rsidR="00584B94" w:rsidRPr="00267BAF">
              <w:rPr>
                <w:rFonts w:ascii="Calibri" w:hAnsi="Calibri"/>
                <w:b/>
                <w:bCs/>
                <w:color w:val="FFFFFF" w:themeColor="background1"/>
              </w:rPr>
              <w:t xml:space="preserve">Yes </w:t>
            </w:r>
            <w:sdt>
              <w:sdtPr>
                <w:rPr>
                  <w:rFonts w:ascii="Calibri" w:hAnsi="Calibri"/>
                  <w:b/>
                  <w:bCs/>
                  <w:color w:val="FFFFFF" w:themeColor="background1"/>
                </w:rPr>
                <w:id w:val="-1258672767"/>
                <w14:checkbox>
                  <w14:checked w14:val="0"/>
                  <w14:checkedState w14:val="2612" w14:font="MS Gothic"/>
                  <w14:uncheckedState w14:val="2610" w14:font="MS Gothic"/>
                </w14:checkbox>
              </w:sdtPr>
              <w:sdtEndPr/>
              <w:sdtContent>
                <w:r w:rsidR="00584B94" w:rsidRPr="00267BAF">
                  <w:rPr>
                    <w:rFonts w:ascii="MS Gothic" w:eastAsia="MS Gothic" w:hAnsi="MS Gothic" w:hint="eastAsia"/>
                    <w:b/>
                    <w:bCs/>
                    <w:color w:val="FFFFFF" w:themeColor="background1"/>
                  </w:rPr>
                  <w:t>☐</w:t>
                </w:r>
              </w:sdtContent>
            </w:sdt>
            <w:r w:rsidR="00584B94" w:rsidRPr="00267BAF">
              <w:rPr>
                <w:rFonts w:ascii="Calibri" w:hAnsi="Calibri"/>
                <w:b/>
                <w:bCs/>
                <w:color w:val="FFFFFF" w:themeColor="background1"/>
              </w:rPr>
              <w:t xml:space="preserve"> No </w:t>
            </w:r>
            <w:sdt>
              <w:sdtPr>
                <w:rPr>
                  <w:rFonts w:ascii="Calibri" w:hAnsi="Calibri"/>
                  <w:b/>
                  <w:bCs/>
                  <w:color w:val="FFFFFF" w:themeColor="background1"/>
                </w:rPr>
                <w:id w:val="-206953621"/>
                <w14:checkbox>
                  <w14:checked w14:val="0"/>
                  <w14:checkedState w14:val="2612" w14:font="MS Gothic"/>
                  <w14:uncheckedState w14:val="2610" w14:font="MS Gothic"/>
                </w14:checkbox>
              </w:sdtPr>
              <w:sdtEndPr/>
              <w:sdtContent>
                <w:r w:rsidR="00584B94" w:rsidRPr="00267BAF">
                  <w:rPr>
                    <w:rFonts w:ascii="MS Gothic" w:eastAsia="MS Gothic" w:hAnsi="MS Gothic" w:hint="eastAsia"/>
                    <w:b/>
                    <w:bCs/>
                    <w:color w:val="FFFFFF" w:themeColor="background1"/>
                  </w:rPr>
                  <w:t>☐</w:t>
                </w:r>
              </w:sdtContent>
            </w:sdt>
          </w:p>
        </w:tc>
      </w:tr>
      <w:tr w:rsidR="00584B94" w:rsidRPr="00442B02" w14:paraId="002AE023"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62E8A6D" w14:textId="77777777" w:rsidR="00584B94" w:rsidRPr="00BB513D"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BB513D">
              <w:rPr>
                <w:rFonts w:ascii="Calibri" w:hAnsi="Calibri"/>
                <w:b/>
                <w:bCs/>
                <w:color w:val="00759B"/>
              </w:rPr>
              <w:t>Accreditation/recognition team’s commentary:</w:t>
            </w:r>
          </w:p>
          <w:p w14:paraId="7D9CB724" w14:textId="72816930" w:rsidR="007E6A5E" w:rsidRPr="00442B02" w:rsidRDefault="007E6A5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bookmarkEnd w:id="14"/>
      <w:tr w:rsidR="00BB513D" w:rsidRPr="00442B02" w14:paraId="7941B4DD" w14:textId="77777777" w:rsidTr="00BB513D">
        <w:trPr>
          <w:trHeight w:val="455"/>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7E53C2A" w14:textId="77777777" w:rsidR="00BB513D" w:rsidRPr="007E6A5E" w:rsidRDefault="00BB513D"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7E6A5E">
              <w:rPr>
                <w:rFonts w:ascii="Calibri" w:hAnsi="Calibri"/>
                <w:b/>
              </w:rPr>
              <w:t>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98A6134" w14:textId="77777777" w:rsidR="00BB513D" w:rsidRPr="007E6A5E" w:rsidRDefault="00BB513D" w:rsidP="009664EB">
            <w:pPr>
              <w:widowControl w:val="0"/>
              <w:tabs>
                <w:tab w:val="left" w:pos="129"/>
              </w:tabs>
              <w:suppressAutoHyphens/>
              <w:autoSpaceDE w:val="0"/>
              <w:autoSpaceDN w:val="0"/>
              <w:adjustRightInd w:val="0"/>
              <w:spacing w:before="120"/>
              <w:textAlignment w:val="center"/>
              <w:rPr>
                <w:rFonts w:ascii="Calibri" w:hAnsi="Calibri"/>
              </w:rPr>
            </w:pPr>
            <w:r w:rsidRPr="007E6A5E">
              <w:rPr>
                <w:rFonts w:ascii="Calibri" w:hAnsi="Calibri"/>
              </w:rPr>
              <w:t>Optimise a person’s medicines to achieve the best possible outcomes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041D980" w14:textId="0ECE99DC" w:rsidR="00BB513D" w:rsidRPr="00BB513D" w:rsidRDefault="00BB513D" w:rsidP="009664EB">
            <w:pPr>
              <w:widowControl w:val="0"/>
              <w:tabs>
                <w:tab w:val="left" w:pos="129"/>
              </w:tabs>
              <w:suppressAutoHyphens/>
              <w:autoSpaceDE w:val="0"/>
              <w:autoSpaceDN w:val="0"/>
              <w:adjustRightInd w:val="0"/>
              <w:spacing w:before="120"/>
              <w:textAlignment w:val="center"/>
              <w:rPr>
                <w:rFonts w:ascii="Calibri" w:hAnsi="Calibri"/>
                <w:b/>
                <w:bCs/>
              </w:rPr>
            </w:pPr>
            <w:r w:rsidRPr="00BB513D">
              <w:rPr>
                <w:rStyle w:val="Emphasis"/>
                <w:rFonts w:cstheme="minorHAnsi"/>
                <w:b/>
                <w:bCs/>
                <w:i w:val="0"/>
              </w:rPr>
              <w:t>Does</w:t>
            </w:r>
          </w:p>
        </w:tc>
      </w:tr>
      <w:tr w:rsidR="00BB513D" w:rsidRPr="00442B02" w14:paraId="7233D9DD"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24C3FAE" w14:textId="379A3F69" w:rsidR="00BB513D" w:rsidRPr="007E6A5E" w:rsidRDefault="00BB513D" w:rsidP="00BB513D">
            <w:pPr>
              <w:pStyle w:val="GPhCbodyblack"/>
              <w:spacing w:after="120"/>
              <w:rPr>
                <w:rFonts w:cstheme="minorHAnsi"/>
                <w:bCs/>
                <w:i/>
                <w:iCs/>
                <w:color w:val="00759B"/>
              </w:rPr>
            </w:pPr>
            <w:r w:rsidRPr="00267BAF">
              <w:rPr>
                <w:rStyle w:val="Emphasis"/>
                <w:rFonts w:cstheme="minorHAnsi"/>
                <w:b/>
                <w:i w:val="0"/>
                <w:iCs w:val="0"/>
              </w:rPr>
              <w:t>How does the course/qualification support the trainee to achieve this outcome and where the learning outcome is taught?</w:t>
            </w:r>
          </w:p>
        </w:tc>
      </w:tr>
      <w:tr w:rsidR="00BB513D" w:rsidRPr="00442B02" w14:paraId="76D558B9"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A5D03B9" w14:textId="77777777" w:rsidR="00BB513D" w:rsidRPr="00442B02" w:rsidRDefault="00BB513D" w:rsidP="00BB513D">
            <w:pPr>
              <w:autoSpaceDE w:val="0"/>
              <w:autoSpaceDN w:val="0"/>
              <w:textAlignment w:val="center"/>
              <w:rPr>
                <w:rFonts w:ascii="Calibri" w:eastAsia="Calibri" w:hAnsi="Calibri" w:cs="Calibri"/>
                <w:b/>
                <w:bCs/>
              </w:rPr>
            </w:pPr>
            <w:r w:rsidRPr="00442B02">
              <w:rPr>
                <w:rFonts w:ascii="Calibri" w:eastAsia="Calibri" w:hAnsi="Calibri" w:cs="Calibri"/>
                <w:b/>
                <w:bCs/>
              </w:rPr>
              <w:t>Provider’s commentary</w:t>
            </w:r>
          </w:p>
          <w:p w14:paraId="1D649DC3" w14:textId="77777777" w:rsidR="00BB513D" w:rsidRPr="00442B02" w:rsidRDefault="00BB513D" w:rsidP="00BB513D">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3804F53E" w14:textId="77777777" w:rsidR="00BB513D" w:rsidRPr="00442B02" w:rsidRDefault="00BB513D" w:rsidP="00BB513D">
            <w:pPr>
              <w:autoSpaceDE w:val="0"/>
              <w:autoSpaceDN w:val="0"/>
              <w:textAlignment w:val="center"/>
              <w:rPr>
                <w:rFonts w:ascii="Calibri" w:eastAsia="Calibri" w:hAnsi="Calibri" w:cs="Calibri"/>
              </w:rPr>
            </w:pPr>
            <w:r w:rsidRPr="00442B02">
              <w:rPr>
                <w:rFonts w:ascii="Calibri" w:eastAsia="Calibri" w:hAnsi="Calibri" w:cs="Calibri"/>
              </w:rPr>
              <w:t>X</w:t>
            </w:r>
          </w:p>
          <w:p w14:paraId="4EA3A3F2" w14:textId="3141163A" w:rsidR="00BB513D" w:rsidRPr="00442B02" w:rsidRDefault="00BB513D" w:rsidP="00BB513D">
            <w:pPr>
              <w:pStyle w:val="GPhCbodyblack"/>
              <w:spacing w:after="120"/>
              <w:rPr>
                <w:rStyle w:val="Emphasis"/>
                <w:rFonts w:cstheme="minorHAnsi"/>
                <w:b/>
                <w:i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BB513D" w:rsidRPr="00442B02" w14:paraId="787981B0"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1B99AEE" w14:textId="4863FDFB" w:rsidR="00BB513D" w:rsidRPr="00442B02" w:rsidRDefault="00BB513D" w:rsidP="00BB513D">
            <w:pPr>
              <w:pStyle w:val="GPhCbodyblack"/>
              <w:spacing w:after="120"/>
              <w:rPr>
                <w:rFonts w:cstheme="minorHAnsi"/>
                <w:bCs/>
                <w:color w:val="00759B"/>
              </w:rPr>
            </w:pPr>
            <w:r w:rsidRPr="00267BAF">
              <w:rPr>
                <w:rStyle w:val="Emphasis"/>
                <w:rFonts w:cstheme="minorHAnsi"/>
                <w:b/>
                <w:i w:val="0"/>
                <w:iCs w:val="0"/>
              </w:rPr>
              <w:t xml:space="preserve">How and where does the course/qualification assess the trainee’s achievement of this outcome at the stated competency level? </w:t>
            </w:r>
          </w:p>
        </w:tc>
      </w:tr>
      <w:tr w:rsidR="00BB513D" w:rsidRPr="00442B02" w14:paraId="14A9E7A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3C24A16" w14:textId="77777777" w:rsidR="00BB513D" w:rsidRPr="00C4272B" w:rsidRDefault="00BB513D" w:rsidP="00BB513D">
            <w:pPr>
              <w:autoSpaceDE w:val="0"/>
              <w:autoSpaceDN w:val="0"/>
              <w:textAlignment w:val="center"/>
              <w:rPr>
                <w:rFonts w:ascii="Calibri" w:eastAsia="Calibri" w:hAnsi="Calibri" w:cs="Calibri"/>
                <w:b/>
                <w:bCs/>
              </w:rPr>
            </w:pPr>
            <w:r w:rsidRPr="00C4272B">
              <w:rPr>
                <w:rFonts w:ascii="Calibri" w:eastAsia="Calibri" w:hAnsi="Calibri" w:cs="Calibri"/>
                <w:b/>
                <w:bCs/>
              </w:rPr>
              <w:lastRenderedPageBreak/>
              <w:t>Provider’s commentary</w:t>
            </w:r>
          </w:p>
          <w:p w14:paraId="2FA10D01" w14:textId="77777777" w:rsidR="00BB513D" w:rsidRPr="00C4272B" w:rsidRDefault="00BB513D" w:rsidP="00BB513D">
            <w:pPr>
              <w:autoSpaceDE w:val="0"/>
              <w:autoSpaceDN w:val="0"/>
              <w:textAlignment w:val="center"/>
              <w:rPr>
                <w:rFonts w:ascii="Calibri" w:eastAsia="Calibri" w:hAnsi="Calibri" w:cs="Calibri"/>
              </w:rPr>
            </w:pPr>
            <w:r w:rsidRPr="00C4272B">
              <w:rPr>
                <w:rFonts w:ascii="Calibri" w:eastAsia="Calibri" w:hAnsi="Calibri" w:cs="Calibri"/>
              </w:rPr>
              <w:t>Please type your commentary here</w:t>
            </w:r>
          </w:p>
          <w:p w14:paraId="507C9F20" w14:textId="77777777" w:rsidR="00BB513D" w:rsidRPr="00C4272B" w:rsidRDefault="00BB513D" w:rsidP="00BB513D">
            <w:pPr>
              <w:autoSpaceDE w:val="0"/>
              <w:autoSpaceDN w:val="0"/>
              <w:textAlignment w:val="center"/>
              <w:rPr>
                <w:rFonts w:ascii="Calibri" w:eastAsia="Calibri" w:hAnsi="Calibri" w:cs="Calibri"/>
              </w:rPr>
            </w:pPr>
            <w:r w:rsidRPr="00C4272B">
              <w:rPr>
                <w:rFonts w:ascii="Calibri" w:eastAsia="Calibri" w:hAnsi="Calibri" w:cs="Calibri"/>
              </w:rPr>
              <w:t>X</w:t>
            </w:r>
          </w:p>
          <w:p w14:paraId="634978BD" w14:textId="138C2745" w:rsidR="00BB513D" w:rsidRPr="00442B02" w:rsidRDefault="00BB513D" w:rsidP="00BB513D">
            <w:pPr>
              <w:autoSpaceDE w:val="0"/>
              <w:autoSpaceDN w:val="0"/>
              <w:textAlignment w:val="center"/>
              <w:rPr>
                <w:rStyle w:val="Emphasis"/>
                <w:rFonts w:ascii="Calibri" w:eastAsia="Calibri" w:hAnsi="Calibri" w:cs="Calibri"/>
                <w:i w:val="0"/>
                <w:iCs w:val="0"/>
              </w:rPr>
            </w:pPr>
            <w:r w:rsidRPr="00C4272B">
              <w:rPr>
                <w:rFonts w:ascii="Calibri" w:eastAsia="Calibri" w:hAnsi="Calibri" w:cs="Calibri"/>
              </w:rPr>
              <w:t>(</w:t>
            </w:r>
            <w:proofErr w:type="gramStart"/>
            <w:r w:rsidRPr="00C4272B">
              <w:rPr>
                <w:rFonts w:ascii="Calibri" w:eastAsia="Calibri" w:hAnsi="Calibri" w:cs="Calibri"/>
              </w:rPr>
              <w:t>expand</w:t>
            </w:r>
            <w:proofErr w:type="gramEnd"/>
            <w:r w:rsidRPr="00C4272B">
              <w:rPr>
                <w:rFonts w:ascii="Calibri" w:eastAsia="Calibri" w:hAnsi="Calibri" w:cs="Calibri"/>
              </w:rPr>
              <w:t xml:space="preserve"> as necessary</w:t>
            </w:r>
            <w:r w:rsidR="00E87CC6">
              <w:rPr>
                <w:rFonts w:ascii="Calibri" w:eastAsia="Calibri" w:hAnsi="Calibri" w:cs="Calibri"/>
              </w:rPr>
              <w:t>)</w:t>
            </w:r>
            <w:r w:rsidRPr="00267BAF">
              <w:rPr>
                <w:rFonts w:ascii="Calibri" w:eastAsia="Calibri" w:hAnsi="Calibri" w:cs="Calibri"/>
                <w:color w:val="FFFFFF" w:themeColor="background1"/>
              </w:rPr>
              <w:t>)</w:t>
            </w:r>
          </w:p>
        </w:tc>
      </w:tr>
      <w:tr w:rsidR="00535B80" w:rsidRPr="00442B02" w14:paraId="5F510132"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5285784" w14:textId="79FE16BF" w:rsidR="00535B80"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535B80" w:rsidRPr="007E6A5E">
              <w:rPr>
                <w:rFonts w:ascii="Calibri" w:hAnsi="Calibri"/>
                <w:b/>
                <w:color w:val="FFFFFF" w:themeColor="background1"/>
              </w:rPr>
              <w:t xml:space="preserve"> </w:t>
            </w:r>
          </w:p>
          <w:p w14:paraId="07B25419" w14:textId="42144E2F" w:rsidR="00535B80"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535B80" w:rsidRPr="007E6A5E">
              <w:rPr>
                <w:rFonts w:ascii="Calibri" w:hAnsi="Calibri"/>
                <w:b/>
                <w:bCs/>
                <w:color w:val="FFFFFF" w:themeColor="background1"/>
              </w:rPr>
              <w:t xml:space="preserve">Yes </w:t>
            </w:r>
            <w:sdt>
              <w:sdtPr>
                <w:rPr>
                  <w:rFonts w:ascii="Calibri" w:hAnsi="Calibri"/>
                  <w:b/>
                  <w:bCs/>
                  <w:color w:val="FFFFFF" w:themeColor="background1"/>
                </w:rPr>
                <w:id w:val="673609459"/>
                <w14:checkbox>
                  <w14:checked w14:val="0"/>
                  <w14:checkedState w14:val="2612" w14:font="MS Gothic"/>
                  <w14:uncheckedState w14:val="2610" w14:font="MS Gothic"/>
                </w14:checkbox>
              </w:sdtPr>
              <w:sdtEndPr/>
              <w:sdtContent>
                <w:r w:rsidR="00F21960">
                  <w:rPr>
                    <w:rFonts w:ascii="MS Gothic" w:eastAsia="MS Gothic" w:hAnsi="MS Gothic" w:hint="eastAsia"/>
                    <w:b/>
                    <w:bCs/>
                    <w:color w:val="FFFFFF" w:themeColor="background1"/>
                  </w:rPr>
                  <w:t>☐</w:t>
                </w:r>
              </w:sdtContent>
            </w:sdt>
            <w:r w:rsidR="00535B80" w:rsidRPr="007E6A5E">
              <w:rPr>
                <w:rFonts w:ascii="Calibri" w:hAnsi="Calibri"/>
                <w:b/>
                <w:bCs/>
                <w:color w:val="FFFFFF" w:themeColor="background1"/>
              </w:rPr>
              <w:t xml:space="preserve"> No </w:t>
            </w:r>
            <w:sdt>
              <w:sdtPr>
                <w:rPr>
                  <w:rFonts w:ascii="Calibri" w:hAnsi="Calibri"/>
                  <w:b/>
                  <w:bCs/>
                  <w:color w:val="FFFFFF" w:themeColor="background1"/>
                </w:rPr>
                <w:id w:val="-1767295966"/>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p>
        </w:tc>
      </w:tr>
      <w:tr w:rsidR="00535B80" w:rsidRPr="00442B02" w14:paraId="5D2D72A0"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0D9E7BD" w14:textId="77777777" w:rsidR="00535B80" w:rsidRPr="00FE1AE2"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FE1AE2">
              <w:rPr>
                <w:rFonts w:ascii="Calibri" w:hAnsi="Calibri"/>
                <w:b/>
                <w:bCs/>
                <w:color w:val="00759B"/>
              </w:rPr>
              <w:t>Accreditation/recognition team’s commentary:</w:t>
            </w:r>
          </w:p>
          <w:p w14:paraId="41A7CB42" w14:textId="229C3326" w:rsidR="007E6A5E" w:rsidRPr="00442B02" w:rsidRDefault="007E6A5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FE1AE2" w:rsidRPr="00442B02" w14:paraId="1D4C581C" w14:textId="77777777" w:rsidTr="00FE1AE2">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3934130" w14:textId="77777777" w:rsidR="00FE1AE2" w:rsidRPr="007E6A5E" w:rsidRDefault="00FE1AE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7E6A5E">
              <w:rPr>
                <w:rFonts w:ascii="Calibri" w:hAnsi="Calibri"/>
                <w:b/>
              </w:rPr>
              <w:t>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804F569" w14:textId="77777777" w:rsidR="00FE1AE2" w:rsidRPr="007E6A5E" w:rsidRDefault="00FE1AE2" w:rsidP="009664EB">
            <w:pPr>
              <w:widowControl w:val="0"/>
              <w:tabs>
                <w:tab w:val="left" w:pos="129"/>
              </w:tabs>
              <w:suppressAutoHyphens/>
              <w:autoSpaceDE w:val="0"/>
              <w:autoSpaceDN w:val="0"/>
              <w:adjustRightInd w:val="0"/>
              <w:spacing w:before="120"/>
              <w:textAlignment w:val="center"/>
              <w:rPr>
                <w:rFonts w:ascii="Calibri" w:hAnsi="Calibri"/>
              </w:rPr>
            </w:pPr>
            <w:r w:rsidRPr="007E6A5E">
              <w:rPr>
                <w:rFonts w:ascii="Calibri" w:hAnsi="Calibri"/>
              </w:rPr>
              <w:t>Listen to the person, and understand their needs and what matters to them</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33898D8" w14:textId="05A43C76" w:rsidR="00FE1AE2" w:rsidRPr="00FE1AE2" w:rsidRDefault="00FE1AE2" w:rsidP="009664EB">
            <w:pPr>
              <w:widowControl w:val="0"/>
              <w:tabs>
                <w:tab w:val="left" w:pos="129"/>
              </w:tabs>
              <w:suppressAutoHyphens/>
              <w:autoSpaceDE w:val="0"/>
              <w:autoSpaceDN w:val="0"/>
              <w:adjustRightInd w:val="0"/>
              <w:spacing w:before="120"/>
              <w:textAlignment w:val="center"/>
              <w:rPr>
                <w:rFonts w:ascii="Calibri" w:hAnsi="Calibri"/>
                <w:b/>
                <w:bCs/>
              </w:rPr>
            </w:pPr>
            <w:r w:rsidRPr="00FE1AE2">
              <w:rPr>
                <w:rStyle w:val="Emphasis"/>
                <w:rFonts w:cstheme="minorHAnsi"/>
                <w:b/>
                <w:bCs/>
                <w:i w:val="0"/>
              </w:rPr>
              <w:t>Does</w:t>
            </w:r>
          </w:p>
        </w:tc>
      </w:tr>
      <w:tr w:rsidR="00FE1AE2" w:rsidRPr="00442B02" w14:paraId="2B48673C"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095C0C16" w14:textId="1A58EFB4" w:rsidR="00FE1AE2" w:rsidRPr="00442B02" w:rsidRDefault="00FE1AE2" w:rsidP="00FE1AE2">
            <w:pPr>
              <w:pStyle w:val="GPhCbodyblack"/>
              <w:spacing w:after="120"/>
              <w:rPr>
                <w:rFonts w:cstheme="minorHAnsi"/>
                <w:bCs/>
                <w:color w:val="00759B"/>
              </w:rPr>
            </w:pPr>
            <w:r w:rsidRPr="00267BAF">
              <w:rPr>
                <w:rStyle w:val="Emphasis"/>
                <w:rFonts w:cstheme="minorHAnsi"/>
                <w:b/>
                <w:i w:val="0"/>
                <w:iCs w:val="0"/>
              </w:rPr>
              <w:t>How does the course/qualification support the trainee to achieve this outcome and where the learning outcome is taught?</w:t>
            </w:r>
          </w:p>
        </w:tc>
      </w:tr>
      <w:tr w:rsidR="00FE1AE2" w:rsidRPr="00442B02" w14:paraId="1CCEAB48"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7BEFE4C" w14:textId="77777777" w:rsidR="00FE1AE2" w:rsidRPr="00442B02" w:rsidRDefault="00FE1AE2" w:rsidP="00FE1AE2">
            <w:pPr>
              <w:autoSpaceDE w:val="0"/>
              <w:autoSpaceDN w:val="0"/>
              <w:textAlignment w:val="center"/>
              <w:rPr>
                <w:rFonts w:ascii="Calibri" w:eastAsia="Calibri" w:hAnsi="Calibri" w:cs="Calibri"/>
                <w:b/>
                <w:bCs/>
              </w:rPr>
            </w:pPr>
            <w:r w:rsidRPr="00442B02">
              <w:rPr>
                <w:rFonts w:ascii="Calibri" w:eastAsia="Calibri" w:hAnsi="Calibri" w:cs="Calibri"/>
                <w:b/>
                <w:bCs/>
              </w:rPr>
              <w:t>Provider’s commentary</w:t>
            </w:r>
          </w:p>
          <w:p w14:paraId="452E4B54" w14:textId="77777777" w:rsidR="00FE1AE2" w:rsidRPr="00442B02" w:rsidRDefault="00FE1AE2" w:rsidP="00FE1AE2">
            <w:pPr>
              <w:autoSpaceDE w:val="0"/>
              <w:autoSpaceDN w:val="0"/>
              <w:textAlignment w:val="center"/>
              <w:rPr>
                <w:rFonts w:ascii="Calibri" w:eastAsia="Calibri" w:hAnsi="Calibri" w:cs="Calibri"/>
              </w:rPr>
            </w:pPr>
            <w:r w:rsidRPr="00442B02">
              <w:rPr>
                <w:rFonts w:ascii="Calibri" w:eastAsia="Calibri" w:hAnsi="Calibri" w:cs="Calibri"/>
              </w:rPr>
              <w:t>Please type your commentary here</w:t>
            </w:r>
          </w:p>
          <w:p w14:paraId="1C0CA551" w14:textId="77777777" w:rsidR="00FE1AE2" w:rsidRPr="00442B02" w:rsidRDefault="00FE1AE2" w:rsidP="00FE1AE2">
            <w:pPr>
              <w:autoSpaceDE w:val="0"/>
              <w:autoSpaceDN w:val="0"/>
              <w:textAlignment w:val="center"/>
              <w:rPr>
                <w:rFonts w:ascii="Calibri" w:eastAsia="Calibri" w:hAnsi="Calibri" w:cs="Calibri"/>
              </w:rPr>
            </w:pPr>
            <w:r w:rsidRPr="00442B02">
              <w:rPr>
                <w:rFonts w:ascii="Calibri" w:eastAsia="Calibri" w:hAnsi="Calibri" w:cs="Calibri"/>
              </w:rPr>
              <w:t>X</w:t>
            </w:r>
          </w:p>
          <w:p w14:paraId="0ED858AD" w14:textId="2C2ED910" w:rsidR="00FE1AE2" w:rsidRPr="00442B02" w:rsidRDefault="00FE1AE2" w:rsidP="00FE1AE2">
            <w:pPr>
              <w:pStyle w:val="GPhCbodyblack"/>
              <w:spacing w:after="120"/>
              <w:rPr>
                <w:rStyle w:val="Emphasis"/>
                <w:rFonts w:cstheme="minorHAnsi"/>
                <w:b/>
                <w:i w:val="0"/>
              </w:rPr>
            </w:pPr>
            <w:r w:rsidRPr="00442B02">
              <w:rPr>
                <w:rFonts w:ascii="Calibri" w:eastAsia="Calibri" w:hAnsi="Calibri" w:cs="Calibri"/>
              </w:rPr>
              <w:t>(</w:t>
            </w:r>
            <w:proofErr w:type="gramStart"/>
            <w:r w:rsidRPr="00442B02">
              <w:rPr>
                <w:rFonts w:ascii="Calibri" w:eastAsia="Calibri" w:hAnsi="Calibri" w:cs="Calibri"/>
              </w:rPr>
              <w:t>expand</w:t>
            </w:r>
            <w:proofErr w:type="gramEnd"/>
            <w:r w:rsidRPr="00442B02">
              <w:rPr>
                <w:rFonts w:ascii="Calibri" w:eastAsia="Calibri" w:hAnsi="Calibri" w:cs="Calibri"/>
              </w:rPr>
              <w:t xml:space="preserve"> as necessary)</w:t>
            </w:r>
          </w:p>
        </w:tc>
      </w:tr>
      <w:tr w:rsidR="00FE1AE2" w:rsidRPr="00442B02" w14:paraId="3B031361"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F8DB91B" w14:textId="5D7AC535" w:rsidR="00FE1AE2" w:rsidRPr="00442B02" w:rsidRDefault="00FE1AE2" w:rsidP="00FE1AE2">
            <w:pPr>
              <w:pStyle w:val="GPhCbodyblack"/>
              <w:spacing w:after="120"/>
              <w:rPr>
                <w:rFonts w:cstheme="minorHAnsi"/>
                <w:bCs/>
                <w:color w:val="00759B"/>
              </w:rPr>
            </w:pPr>
            <w:r w:rsidRPr="00267BAF">
              <w:rPr>
                <w:rStyle w:val="Emphasis"/>
                <w:rFonts w:cstheme="minorHAnsi"/>
                <w:b/>
                <w:i w:val="0"/>
                <w:iCs w:val="0"/>
              </w:rPr>
              <w:t xml:space="preserve">How and where does the course/qualification assess the trainee’s achievement of this outcome at the stated competency level? </w:t>
            </w:r>
          </w:p>
        </w:tc>
      </w:tr>
      <w:tr w:rsidR="00FE1AE2" w:rsidRPr="00442B02" w14:paraId="1CED573A"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B341ACB" w14:textId="77777777" w:rsidR="00FE1AE2" w:rsidRPr="00C4272B" w:rsidRDefault="00FE1AE2" w:rsidP="00FE1AE2">
            <w:pPr>
              <w:autoSpaceDE w:val="0"/>
              <w:autoSpaceDN w:val="0"/>
              <w:textAlignment w:val="center"/>
              <w:rPr>
                <w:rFonts w:ascii="Calibri" w:eastAsia="Calibri" w:hAnsi="Calibri" w:cs="Calibri"/>
                <w:b/>
                <w:bCs/>
              </w:rPr>
            </w:pPr>
            <w:r w:rsidRPr="00C4272B">
              <w:rPr>
                <w:rFonts w:ascii="Calibri" w:eastAsia="Calibri" w:hAnsi="Calibri" w:cs="Calibri"/>
                <w:b/>
                <w:bCs/>
              </w:rPr>
              <w:t>Provider’s commentary</w:t>
            </w:r>
          </w:p>
          <w:p w14:paraId="68F4836F" w14:textId="77777777" w:rsidR="00FE1AE2" w:rsidRPr="00C4272B" w:rsidRDefault="00FE1AE2" w:rsidP="00FE1AE2">
            <w:pPr>
              <w:autoSpaceDE w:val="0"/>
              <w:autoSpaceDN w:val="0"/>
              <w:textAlignment w:val="center"/>
              <w:rPr>
                <w:rFonts w:ascii="Calibri" w:eastAsia="Calibri" w:hAnsi="Calibri" w:cs="Calibri"/>
              </w:rPr>
            </w:pPr>
            <w:r w:rsidRPr="00C4272B">
              <w:rPr>
                <w:rFonts w:ascii="Calibri" w:eastAsia="Calibri" w:hAnsi="Calibri" w:cs="Calibri"/>
              </w:rPr>
              <w:t>Please type your commentary here</w:t>
            </w:r>
          </w:p>
          <w:p w14:paraId="0763212E" w14:textId="77777777" w:rsidR="00FE1AE2" w:rsidRPr="00C4272B" w:rsidRDefault="00FE1AE2" w:rsidP="00FE1AE2">
            <w:pPr>
              <w:autoSpaceDE w:val="0"/>
              <w:autoSpaceDN w:val="0"/>
              <w:textAlignment w:val="center"/>
              <w:rPr>
                <w:rFonts w:ascii="Calibri" w:eastAsia="Calibri" w:hAnsi="Calibri" w:cs="Calibri"/>
              </w:rPr>
            </w:pPr>
            <w:r w:rsidRPr="00C4272B">
              <w:rPr>
                <w:rFonts w:ascii="Calibri" w:eastAsia="Calibri" w:hAnsi="Calibri" w:cs="Calibri"/>
              </w:rPr>
              <w:t>X</w:t>
            </w:r>
          </w:p>
          <w:p w14:paraId="42644D11" w14:textId="142B09CC" w:rsidR="00FE1AE2" w:rsidRPr="00442B02" w:rsidRDefault="00FE1AE2" w:rsidP="00FE1AE2">
            <w:pPr>
              <w:autoSpaceDE w:val="0"/>
              <w:autoSpaceDN w:val="0"/>
              <w:textAlignment w:val="center"/>
              <w:rPr>
                <w:rStyle w:val="Emphasis"/>
                <w:rFonts w:ascii="Calibri" w:eastAsia="Calibri" w:hAnsi="Calibri" w:cs="Calibri"/>
                <w:i w:val="0"/>
                <w:iCs w:val="0"/>
              </w:rPr>
            </w:pPr>
            <w:r w:rsidRPr="00C4272B">
              <w:rPr>
                <w:rFonts w:ascii="Calibri" w:eastAsia="Calibri" w:hAnsi="Calibri" w:cs="Calibri"/>
              </w:rPr>
              <w:t>(</w:t>
            </w:r>
            <w:proofErr w:type="gramStart"/>
            <w:r w:rsidRPr="00C4272B">
              <w:rPr>
                <w:rFonts w:ascii="Calibri" w:eastAsia="Calibri" w:hAnsi="Calibri" w:cs="Calibri"/>
              </w:rPr>
              <w:t>expand</w:t>
            </w:r>
            <w:proofErr w:type="gramEnd"/>
            <w:r w:rsidRPr="00C4272B">
              <w:rPr>
                <w:rFonts w:ascii="Calibri" w:eastAsia="Calibri" w:hAnsi="Calibri" w:cs="Calibri"/>
              </w:rPr>
              <w:t xml:space="preserve"> as necessary</w:t>
            </w:r>
            <w:r w:rsidR="00E87CC6">
              <w:rPr>
                <w:rFonts w:ascii="Calibri" w:eastAsia="Calibri" w:hAnsi="Calibri" w:cs="Calibri"/>
              </w:rPr>
              <w:t>)</w:t>
            </w:r>
            <w:r w:rsidR="00E87CC6">
              <w:rPr>
                <w:rFonts w:ascii="Calibri" w:eastAsia="Calibri" w:hAnsi="Calibri" w:cs="Calibri"/>
                <w:color w:val="FFFFFF" w:themeColor="background1"/>
              </w:rPr>
              <w:t>)</w:t>
            </w:r>
          </w:p>
        </w:tc>
      </w:tr>
      <w:tr w:rsidR="00535B80" w:rsidRPr="00442B02" w14:paraId="0256A198"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837FB93" w14:textId="4A5482DF" w:rsidR="00535B80"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535B80" w:rsidRPr="007E6A5E">
              <w:rPr>
                <w:rFonts w:ascii="Calibri" w:hAnsi="Calibri"/>
                <w:b/>
                <w:color w:val="FFFFFF" w:themeColor="background1"/>
              </w:rPr>
              <w:t xml:space="preserve"> </w:t>
            </w:r>
          </w:p>
          <w:p w14:paraId="76BB1662" w14:textId="76C29535" w:rsidR="00535B80"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535B80" w:rsidRPr="007E6A5E">
              <w:rPr>
                <w:rFonts w:ascii="Calibri" w:hAnsi="Calibri"/>
                <w:b/>
                <w:bCs/>
                <w:color w:val="FFFFFF" w:themeColor="background1"/>
              </w:rPr>
              <w:t xml:space="preserve">Yes </w:t>
            </w:r>
            <w:sdt>
              <w:sdtPr>
                <w:rPr>
                  <w:rFonts w:ascii="Calibri" w:hAnsi="Calibri"/>
                  <w:b/>
                  <w:bCs/>
                  <w:color w:val="FFFFFF" w:themeColor="background1"/>
                </w:rPr>
                <w:id w:val="2054967607"/>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r w:rsidR="00535B80" w:rsidRPr="007E6A5E">
              <w:rPr>
                <w:rFonts w:ascii="Calibri" w:hAnsi="Calibri"/>
                <w:b/>
                <w:bCs/>
                <w:color w:val="FFFFFF" w:themeColor="background1"/>
              </w:rPr>
              <w:t xml:space="preserve"> No </w:t>
            </w:r>
            <w:sdt>
              <w:sdtPr>
                <w:rPr>
                  <w:rFonts w:ascii="Calibri" w:hAnsi="Calibri"/>
                  <w:b/>
                  <w:bCs/>
                  <w:color w:val="FFFFFF" w:themeColor="background1"/>
                </w:rPr>
                <w:id w:val="158584469"/>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p>
        </w:tc>
      </w:tr>
      <w:tr w:rsidR="00535B80" w:rsidRPr="00442B02" w14:paraId="2610AD71"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4718101" w14:textId="77777777" w:rsidR="00535B80" w:rsidRPr="00FE1AE2"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FE1AE2">
              <w:rPr>
                <w:rFonts w:ascii="Calibri" w:hAnsi="Calibri"/>
                <w:b/>
                <w:bCs/>
                <w:color w:val="00759B"/>
              </w:rPr>
              <w:t>Accreditation/recognition team’s commentary:</w:t>
            </w:r>
          </w:p>
          <w:p w14:paraId="5081FE96" w14:textId="516EE080"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FE1AE2" w:rsidRPr="00442B02" w14:paraId="44968766" w14:textId="77777777" w:rsidTr="00FE1AE2">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8DA9693" w14:textId="77777777" w:rsidR="00FE1AE2" w:rsidRPr="00191C4A" w:rsidRDefault="00FE1AE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191C4A">
              <w:rPr>
                <w:rFonts w:ascii="Calibri" w:hAnsi="Calibri"/>
                <w:b/>
              </w:rPr>
              <w:t>4</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C39F8C3" w14:textId="77777777" w:rsidR="00FE1AE2" w:rsidRPr="00191C4A" w:rsidRDefault="00FE1AE2" w:rsidP="009664EB">
            <w:pPr>
              <w:widowControl w:val="0"/>
              <w:tabs>
                <w:tab w:val="left" w:pos="129"/>
              </w:tabs>
              <w:suppressAutoHyphens/>
              <w:autoSpaceDE w:val="0"/>
              <w:autoSpaceDN w:val="0"/>
              <w:adjustRightInd w:val="0"/>
              <w:spacing w:before="120"/>
              <w:textAlignment w:val="center"/>
              <w:rPr>
                <w:rFonts w:ascii="Calibri" w:hAnsi="Calibri"/>
              </w:rPr>
            </w:pPr>
            <w:r w:rsidRPr="00191C4A">
              <w:rPr>
                <w:rFonts w:ascii="Calibri" w:hAnsi="Calibri"/>
              </w:rPr>
              <w:t>Give the person all relevant information in a way they can understand, so they can make informed decisions and choices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4CF6D08" w14:textId="79739FEB" w:rsidR="00FE1AE2" w:rsidRPr="00FE1AE2" w:rsidRDefault="00FE1AE2" w:rsidP="009664EB">
            <w:pPr>
              <w:widowControl w:val="0"/>
              <w:tabs>
                <w:tab w:val="left" w:pos="129"/>
              </w:tabs>
              <w:suppressAutoHyphens/>
              <w:autoSpaceDE w:val="0"/>
              <w:autoSpaceDN w:val="0"/>
              <w:adjustRightInd w:val="0"/>
              <w:spacing w:before="120"/>
              <w:textAlignment w:val="center"/>
              <w:rPr>
                <w:rFonts w:ascii="Calibri" w:hAnsi="Calibri"/>
                <w:b/>
                <w:bCs/>
              </w:rPr>
            </w:pPr>
            <w:r w:rsidRPr="00FE1AE2">
              <w:rPr>
                <w:rStyle w:val="Emphasis"/>
                <w:rFonts w:cstheme="minorHAnsi"/>
                <w:b/>
                <w:bCs/>
                <w:i w:val="0"/>
              </w:rPr>
              <w:t>Does</w:t>
            </w:r>
          </w:p>
        </w:tc>
      </w:tr>
      <w:tr w:rsidR="00535B80" w:rsidRPr="00442B02" w14:paraId="1B95D1B9"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EECC030" w14:textId="43FBB2BB" w:rsidR="00535B80"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535B80" w:rsidRPr="00442B02" w14:paraId="6BEDC3B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D9B6957" w14:textId="77777777" w:rsidR="00535B80" w:rsidRPr="00FE1AE2" w:rsidRDefault="00535B80"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E252538"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2119D6C"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X</w:t>
            </w:r>
          </w:p>
          <w:p w14:paraId="58D12E65" w14:textId="77777777" w:rsidR="00535B80" w:rsidRPr="00FE1AE2" w:rsidRDefault="00535B80"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535B80" w:rsidRPr="00442B02" w14:paraId="10B8DAB2"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B791F77" w14:textId="37814FCF" w:rsidR="00535B80"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lastRenderedPageBreak/>
              <w:t xml:space="preserve">How and where does the course/qualification assess the trainee’s achievement of this outcome at the stated competency level? </w:t>
            </w:r>
          </w:p>
        </w:tc>
      </w:tr>
      <w:tr w:rsidR="00535B80" w:rsidRPr="00442B02" w14:paraId="07F3BCF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EAA9690" w14:textId="77777777" w:rsidR="00535B80" w:rsidRPr="00FE1AE2" w:rsidRDefault="00535B80"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15ED91F"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EBC46AF"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7F0B245" w14:textId="77777777" w:rsidR="00535B80" w:rsidRPr="00FE1AE2" w:rsidRDefault="00535B80"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535B80" w:rsidRPr="00442B02" w14:paraId="26F07107"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CA3FBAF" w14:textId="6AF4CB1F" w:rsidR="00535B80"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535B80" w:rsidRPr="007E6A5E">
              <w:rPr>
                <w:rFonts w:ascii="Calibri" w:hAnsi="Calibri"/>
                <w:b/>
                <w:color w:val="FFFFFF" w:themeColor="background1"/>
              </w:rPr>
              <w:t xml:space="preserve"> </w:t>
            </w:r>
          </w:p>
          <w:p w14:paraId="29FB40C4" w14:textId="1D7ED8BE" w:rsidR="00535B80"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535B80" w:rsidRPr="007E6A5E">
              <w:rPr>
                <w:rFonts w:ascii="Calibri" w:hAnsi="Calibri"/>
                <w:b/>
                <w:bCs/>
                <w:color w:val="FFFFFF" w:themeColor="background1"/>
              </w:rPr>
              <w:t xml:space="preserve">Yes </w:t>
            </w:r>
            <w:sdt>
              <w:sdtPr>
                <w:rPr>
                  <w:rFonts w:ascii="Calibri" w:hAnsi="Calibri"/>
                  <w:b/>
                  <w:bCs/>
                  <w:color w:val="FFFFFF" w:themeColor="background1"/>
                </w:rPr>
                <w:id w:val="-490412564"/>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r w:rsidR="00535B80" w:rsidRPr="007E6A5E">
              <w:rPr>
                <w:rFonts w:ascii="Calibri" w:hAnsi="Calibri"/>
                <w:b/>
                <w:bCs/>
                <w:color w:val="FFFFFF" w:themeColor="background1"/>
              </w:rPr>
              <w:t xml:space="preserve"> No </w:t>
            </w:r>
            <w:sdt>
              <w:sdtPr>
                <w:rPr>
                  <w:rFonts w:ascii="Calibri" w:hAnsi="Calibri"/>
                  <w:b/>
                  <w:bCs/>
                  <w:color w:val="FFFFFF" w:themeColor="background1"/>
                </w:rPr>
                <w:id w:val="-13230072"/>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p>
        </w:tc>
      </w:tr>
      <w:tr w:rsidR="00535B80" w:rsidRPr="00442B02" w14:paraId="60C77335"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115D1E5" w14:textId="77777777" w:rsidR="00535B80"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712CDA81" w14:textId="5D21F689" w:rsidR="00C4272B" w:rsidRPr="00C74F35" w:rsidRDefault="00C4272B"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X</w:t>
            </w:r>
          </w:p>
        </w:tc>
      </w:tr>
      <w:tr w:rsidR="007A1462" w:rsidRPr="00442B02" w14:paraId="2D28F4FB"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E9BAB44" w14:textId="77777777" w:rsidR="007A1462" w:rsidRPr="00C4272B" w:rsidRDefault="007A146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C4272B">
              <w:rPr>
                <w:rFonts w:ascii="Calibri" w:hAnsi="Calibri"/>
                <w:b/>
              </w:rPr>
              <w:t>5</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D2A5ED6"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Advise people on the safe and effective use of their medicines and devices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50648F1" w14:textId="2E76EE6E"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535B80" w:rsidRPr="00442B02" w14:paraId="075B878B"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616C007C" w14:textId="0398ABA3" w:rsidR="00535B80" w:rsidRPr="00FE1AE2" w:rsidRDefault="00842282" w:rsidP="00FE1AE2">
            <w:pPr>
              <w:pStyle w:val="GPhCbodyblack"/>
              <w:spacing w:after="120"/>
              <w:rPr>
                <w:rFonts w:cstheme="minorHAnsi"/>
                <w:b/>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535B80" w:rsidRPr="00442B02" w14:paraId="5F265BC3"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D6B8196"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Provider’s commentary</w:t>
            </w:r>
          </w:p>
          <w:p w14:paraId="00574A23"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Please type your commentary here</w:t>
            </w:r>
          </w:p>
          <w:p w14:paraId="2FC3D0BF"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X</w:t>
            </w:r>
          </w:p>
          <w:p w14:paraId="062BF36D" w14:textId="77777777" w:rsidR="00535B80" w:rsidRPr="00FE1AE2" w:rsidRDefault="00535B80" w:rsidP="00FE1AE2">
            <w:pPr>
              <w:pStyle w:val="GPhCbodyblack"/>
              <w:spacing w:after="120"/>
              <w:rPr>
                <w:rStyle w:val="Emphasis"/>
                <w:rFonts w:cstheme="minorHAnsi"/>
                <w:b/>
              </w:rPr>
            </w:pPr>
            <w:r w:rsidRPr="00E87CC6">
              <w:rPr>
                <w:rFonts w:ascii="Calibri" w:eastAsia="Calibri" w:hAnsi="Calibri" w:cs="Calibri"/>
                <w:bCs/>
              </w:rPr>
              <w:t>(</w:t>
            </w:r>
            <w:proofErr w:type="gramStart"/>
            <w:r w:rsidRPr="00E87CC6">
              <w:rPr>
                <w:rFonts w:ascii="Calibri" w:eastAsia="Calibri" w:hAnsi="Calibri" w:cs="Calibri"/>
                <w:bCs/>
              </w:rPr>
              <w:t>expand</w:t>
            </w:r>
            <w:proofErr w:type="gramEnd"/>
            <w:r w:rsidRPr="00E87CC6">
              <w:rPr>
                <w:rFonts w:ascii="Calibri" w:eastAsia="Calibri" w:hAnsi="Calibri" w:cs="Calibri"/>
                <w:bCs/>
              </w:rPr>
              <w:t xml:space="preserve"> as necessary)</w:t>
            </w:r>
          </w:p>
        </w:tc>
      </w:tr>
      <w:tr w:rsidR="00535B80" w:rsidRPr="00442B02" w14:paraId="241CF9BD"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D9B2666" w14:textId="359B422A" w:rsidR="00535B80" w:rsidRPr="00FE1AE2" w:rsidRDefault="00842282" w:rsidP="00FE1AE2">
            <w:pPr>
              <w:pStyle w:val="GPhCbodyblack"/>
              <w:spacing w:after="120"/>
              <w:rPr>
                <w:rFonts w:cstheme="minorHAnsi"/>
                <w:b/>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535B80" w:rsidRPr="00442B02" w14:paraId="4CD7FC0B"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6A5839B"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Provider’s commentary</w:t>
            </w:r>
          </w:p>
          <w:p w14:paraId="16B690C7"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Please type your commentary here</w:t>
            </w:r>
          </w:p>
          <w:p w14:paraId="74DCCFFF" w14:textId="77777777" w:rsidR="00535B80" w:rsidRPr="00E87CC6" w:rsidRDefault="00535B80" w:rsidP="00FE1AE2">
            <w:pPr>
              <w:autoSpaceDE w:val="0"/>
              <w:autoSpaceDN w:val="0"/>
              <w:textAlignment w:val="center"/>
              <w:rPr>
                <w:rFonts w:ascii="Calibri" w:eastAsia="Calibri" w:hAnsi="Calibri" w:cs="Calibri"/>
                <w:bCs/>
              </w:rPr>
            </w:pPr>
            <w:r w:rsidRPr="00E87CC6">
              <w:rPr>
                <w:rFonts w:ascii="Calibri" w:eastAsia="Calibri" w:hAnsi="Calibri" w:cs="Calibri"/>
                <w:bCs/>
              </w:rPr>
              <w:t>X</w:t>
            </w:r>
          </w:p>
          <w:p w14:paraId="56246232" w14:textId="77777777" w:rsidR="00535B80" w:rsidRPr="00FE1AE2" w:rsidRDefault="00535B80" w:rsidP="00FE1AE2">
            <w:pPr>
              <w:autoSpaceDE w:val="0"/>
              <w:autoSpaceDN w:val="0"/>
              <w:textAlignment w:val="center"/>
              <w:rPr>
                <w:rStyle w:val="Emphasis"/>
                <w:rFonts w:ascii="Calibri" w:eastAsia="Calibri" w:hAnsi="Calibri" w:cs="Calibri"/>
                <w:b/>
              </w:rPr>
            </w:pPr>
            <w:r w:rsidRPr="00E87CC6">
              <w:rPr>
                <w:rFonts w:ascii="Calibri" w:eastAsia="Calibri" w:hAnsi="Calibri" w:cs="Calibri"/>
                <w:bCs/>
              </w:rPr>
              <w:t>(</w:t>
            </w:r>
            <w:proofErr w:type="gramStart"/>
            <w:r w:rsidRPr="00E87CC6">
              <w:rPr>
                <w:rFonts w:ascii="Calibri" w:eastAsia="Calibri" w:hAnsi="Calibri" w:cs="Calibri"/>
                <w:bCs/>
              </w:rPr>
              <w:t>expand</w:t>
            </w:r>
            <w:proofErr w:type="gramEnd"/>
            <w:r w:rsidRPr="00E87CC6">
              <w:rPr>
                <w:rFonts w:ascii="Calibri" w:eastAsia="Calibri" w:hAnsi="Calibri" w:cs="Calibri"/>
                <w:bCs/>
              </w:rPr>
              <w:t xml:space="preserve"> as necessary)</w:t>
            </w:r>
          </w:p>
        </w:tc>
      </w:tr>
      <w:tr w:rsidR="00535B80" w:rsidRPr="00442B02" w14:paraId="483AB8CA"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4ED10B5" w14:textId="0ADE301B" w:rsidR="00535B80"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535B80" w:rsidRPr="007E6A5E">
              <w:rPr>
                <w:rFonts w:ascii="Calibri" w:hAnsi="Calibri"/>
                <w:b/>
                <w:color w:val="FFFFFF" w:themeColor="background1"/>
              </w:rPr>
              <w:t xml:space="preserve"> </w:t>
            </w:r>
          </w:p>
          <w:p w14:paraId="65A6BA02" w14:textId="0C112FA6" w:rsidR="00535B80" w:rsidRPr="007E6A5E"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7E6A5E">
              <w:rPr>
                <w:rFonts w:ascii="Calibri" w:hAnsi="Calibri"/>
                <w:b/>
                <w:color w:val="FFFFFF" w:themeColor="background1"/>
              </w:rPr>
              <w:t xml:space="preserve">Learning outcome met/will be met? </w:t>
            </w:r>
            <w:r w:rsidR="00535B80" w:rsidRPr="007E6A5E">
              <w:rPr>
                <w:rFonts w:ascii="Calibri" w:hAnsi="Calibri"/>
                <w:b/>
                <w:bCs/>
                <w:color w:val="FFFFFF" w:themeColor="background1"/>
              </w:rPr>
              <w:t xml:space="preserve">Yes </w:t>
            </w:r>
            <w:sdt>
              <w:sdtPr>
                <w:rPr>
                  <w:rFonts w:ascii="Calibri" w:hAnsi="Calibri"/>
                  <w:b/>
                  <w:bCs/>
                  <w:color w:val="FFFFFF" w:themeColor="background1"/>
                </w:rPr>
                <w:id w:val="-1107416122"/>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r w:rsidR="00535B80" w:rsidRPr="007E6A5E">
              <w:rPr>
                <w:rFonts w:ascii="Calibri" w:hAnsi="Calibri"/>
                <w:b/>
                <w:bCs/>
                <w:color w:val="FFFFFF" w:themeColor="background1"/>
              </w:rPr>
              <w:t xml:space="preserve"> No </w:t>
            </w:r>
            <w:sdt>
              <w:sdtPr>
                <w:rPr>
                  <w:rFonts w:ascii="Calibri" w:hAnsi="Calibri"/>
                  <w:b/>
                  <w:bCs/>
                  <w:color w:val="FFFFFF" w:themeColor="background1"/>
                </w:rPr>
                <w:id w:val="-1764988673"/>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p>
        </w:tc>
      </w:tr>
      <w:tr w:rsidR="00535B80" w:rsidRPr="00442B02" w14:paraId="3A34C165"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43BB644" w14:textId="77777777" w:rsidR="00535B80"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FD003F7" w14:textId="31CC52BA"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780417F6"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4EC0F0B" w14:textId="77777777" w:rsidR="007A1462" w:rsidRPr="00C4272B" w:rsidRDefault="007A146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C4272B">
              <w:rPr>
                <w:rFonts w:ascii="Calibri" w:hAnsi="Calibri"/>
                <w:b/>
              </w:rPr>
              <w:t>6</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0304463"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Obtain relevant information from people – including patients, carers and other healthcare professionals – and use it appropriately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F09DA2F" w14:textId="42CC9D5C"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535B80" w:rsidRPr="00442B02" w14:paraId="6C9CAC53"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FEEF0E7" w14:textId="69C92412" w:rsidR="00535B80" w:rsidRPr="00FE1AE2" w:rsidRDefault="00842282" w:rsidP="00FE1AE2">
            <w:pPr>
              <w:pStyle w:val="GPhCbodyblack"/>
              <w:spacing w:after="120"/>
              <w:rPr>
                <w:rFonts w:cstheme="minorHAnsi"/>
                <w:bCs/>
                <w:i/>
                <w:iCs/>
                <w:color w:val="00759B"/>
              </w:rPr>
            </w:pPr>
            <w:bookmarkStart w:id="15" w:name="_Hlk21535740"/>
            <w:r w:rsidRPr="00FE1AE2">
              <w:rPr>
                <w:rStyle w:val="Emphasis"/>
                <w:rFonts w:cstheme="minorHAnsi"/>
                <w:b/>
                <w:i w:val="0"/>
                <w:iCs w:val="0"/>
              </w:rPr>
              <w:lastRenderedPageBreak/>
              <w:t>How does the course/qualification support the trainee to achieve this outcome and where the learning outcome is taught?</w:t>
            </w:r>
          </w:p>
        </w:tc>
      </w:tr>
      <w:tr w:rsidR="00535B80" w:rsidRPr="00442B02" w14:paraId="0121BCE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18BE742" w14:textId="77777777" w:rsidR="00535B80" w:rsidRPr="00FE1AE2" w:rsidRDefault="00535B80"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F33B999"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E640EA0"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5F920DA1" w14:textId="77777777" w:rsidR="00535B80" w:rsidRPr="00FE1AE2" w:rsidRDefault="00535B80"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535B80" w:rsidRPr="00442B02" w14:paraId="2D904FD6"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6595EA3" w14:textId="7F84EB61" w:rsidR="00535B80"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535B80" w:rsidRPr="00442B02" w14:paraId="0E489C2A"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45381B2" w14:textId="77777777" w:rsidR="00535B80" w:rsidRPr="00FE1AE2" w:rsidRDefault="00535B80"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2A33FA6"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2BCDAB6B" w14:textId="77777777" w:rsidR="00535B80" w:rsidRPr="00FE1AE2" w:rsidRDefault="00535B80"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C35FD71" w14:textId="77777777" w:rsidR="00535B80" w:rsidRPr="00FE1AE2" w:rsidRDefault="00535B80"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535B80" w:rsidRPr="00442B02" w14:paraId="7B0BFA3F"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29BAF02" w14:textId="0796E0E7" w:rsidR="00535B80"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535B80" w:rsidRPr="007E6A5E">
              <w:rPr>
                <w:rFonts w:ascii="Calibri" w:hAnsi="Calibri"/>
                <w:b/>
                <w:color w:val="FFFFFF" w:themeColor="background1"/>
              </w:rPr>
              <w:t xml:space="preserve"> </w:t>
            </w:r>
          </w:p>
          <w:p w14:paraId="79959898" w14:textId="47246932" w:rsidR="00535B80" w:rsidRPr="007E6A5E"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7E6A5E">
              <w:rPr>
                <w:rFonts w:ascii="Calibri" w:hAnsi="Calibri"/>
                <w:b/>
                <w:color w:val="FFFFFF" w:themeColor="background1"/>
              </w:rPr>
              <w:t xml:space="preserve">Learning outcome met/will be met? </w:t>
            </w:r>
            <w:r w:rsidR="00535B80" w:rsidRPr="007E6A5E">
              <w:rPr>
                <w:rFonts w:ascii="Calibri" w:hAnsi="Calibri"/>
                <w:b/>
                <w:bCs/>
                <w:color w:val="FFFFFF" w:themeColor="background1"/>
              </w:rPr>
              <w:t xml:space="preserve">Yes </w:t>
            </w:r>
            <w:sdt>
              <w:sdtPr>
                <w:rPr>
                  <w:rFonts w:ascii="Calibri" w:hAnsi="Calibri"/>
                  <w:b/>
                  <w:bCs/>
                  <w:color w:val="FFFFFF" w:themeColor="background1"/>
                </w:rPr>
                <w:id w:val="-474836349"/>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r w:rsidR="00535B80" w:rsidRPr="007E6A5E">
              <w:rPr>
                <w:rFonts w:ascii="Calibri" w:hAnsi="Calibri"/>
                <w:b/>
                <w:bCs/>
                <w:color w:val="FFFFFF" w:themeColor="background1"/>
              </w:rPr>
              <w:t xml:space="preserve"> No </w:t>
            </w:r>
            <w:sdt>
              <w:sdtPr>
                <w:rPr>
                  <w:rFonts w:ascii="Calibri" w:hAnsi="Calibri"/>
                  <w:b/>
                  <w:bCs/>
                  <w:color w:val="FFFFFF" w:themeColor="background1"/>
                </w:rPr>
                <w:id w:val="-132175280"/>
                <w14:checkbox>
                  <w14:checked w14:val="0"/>
                  <w14:checkedState w14:val="2612" w14:font="MS Gothic"/>
                  <w14:uncheckedState w14:val="2610" w14:font="MS Gothic"/>
                </w14:checkbox>
              </w:sdtPr>
              <w:sdtEndPr/>
              <w:sdtContent>
                <w:r w:rsidR="00535B80" w:rsidRPr="007E6A5E">
                  <w:rPr>
                    <w:rFonts w:ascii="MS Gothic" w:eastAsia="MS Gothic" w:hAnsi="MS Gothic" w:hint="eastAsia"/>
                    <w:b/>
                    <w:bCs/>
                    <w:color w:val="FFFFFF" w:themeColor="background1"/>
                  </w:rPr>
                  <w:t>☐</w:t>
                </w:r>
              </w:sdtContent>
            </w:sdt>
          </w:p>
        </w:tc>
      </w:tr>
      <w:tr w:rsidR="00535B80" w:rsidRPr="00442B02" w14:paraId="42720A08"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95CF99C" w14:textId="77777777" w:rsidR="00535B80"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58C4CFC" w14:textId="3EE0A4F2"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bookmarkEnd w:id="15"/>
      <w:tr w:rsidR="007A1462" w:rsidRPr="00442B02" w14:paraId="2B70B263"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2BF7AE5F" w14:textId="77777777" w:rsidR="007A1462" w:rsidRPr="00C4272B" w:rsidRDefault="007A146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C4272B">
              <w:rPr>
                <w:rFonts w:ascii="Calibri" w:hAnsi="Calibri"/>
                <w:b/>
              </w:rPr>
              <w:t>7</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ABF65F8"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Recognise and value diversity, and respect cultural differences - making sure that every person is treated fairly whatever their values and beliefs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7E947B4" w14:textId="381213FD"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63601375"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4AD18820" w14:textId="21982BF1"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53492294"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7D7558E"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AFA119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6808739"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BD05B3E"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AFFE262"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7C0656D" w14:textId="5628E715"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19DA3227"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59CB6FE"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82535F9"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694432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0E05999"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71B0482"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2C2C766" w14:textId="67F36744"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65688DF6" w14:textId="0D06653C"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740548123"/>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1222484507"/>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3A675FEF"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DDA056F"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lastRenderedPageBreak/>
              <w:t>Accreditation/recognition team’s commentary:</w:t>
            </w:r>
          </w:p>
          <w:p w14:paraId="6288EFE0" w14:textId="100F5842"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4A4665EB"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2AD81B75" w14:textId="77777777" w:rsidR="007A1462" w:rsidRPr="00C4272B" w:rsidRDefault="007A146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C4272B">
              <w:rPr>
                <w:rFonts w:ascii="Calibri" w:hAnsi="Calibri"/>
                <w:b/>
              </w:rPr>
              <w:t>8</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5079DC3"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 xml:space="preserve">Adapt information and communication to meet the needs of </w:t>
            </w:r>
            <w:proofErr w:type="gramStart"/>
            <w:r w:rsidRPr="00C4272B">
              <w:rPr>
                <w:rFonts w:ascii="Calibri" w:hAnsi="Calibri"/>
              </w:rPr>
              <w:t>particular audiences</w:t>
            </w:r>
            <w:proofErr w:type="gramEnd"/>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FA223DB" w14:textId="525F57B8"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62E23E09"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CA93850" w14:textId="22224B2C"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2BEB8FB4"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C72CB78"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AF4792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FD8E71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F257AFA"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66E6239"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6F4BFCA" w14:textId="7DBAC15E"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65C5170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3BB2D9B"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3ED1416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CC6680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290BD90"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2FA986F5"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5104519" w14:textId="7557E3B9"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6C37B1B6" w14:textId="7736D036"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42033508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518313483"/>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648E4209"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D70435D"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5AB37F4" w14:textId="26D507E6"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5C9E1F18"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0884E87" w14:textId="77777777" w:rsidR="007A1462" w:rsidRPr="00C4272B" w:rsidRDefault="007A1462" w:rsidP="009664EB">
            <w:pPr>
              <w:widowControl w:val="0"/>
              <w:tabs>
                <w:tab w:val="left" w:pos="0"/>
                <w:tab w:val="left" w:pos="370"/>
              </w:tabs>
              <w:suppressAutoHyphens/>
              <w:autoSpaceDE w:val="0"/>
              <w:autoSpaceDN w:val="0"/>
              <w:adjustRightInd w:val="0"/>
              <w:spacing w:before="120"/>
              <w:ind w:left="284" w:hanging="198"/>
              <w:jc w:val="center"/>
              <w:textAlignment w:val="center"/>
              <w:rPr>
                <w:rFonts w:ascii="Calibri" w:hAnsi="Calibri"/>
                <w:b/>
              </w:rPr>
            </w:pPr>
            <w:r w:rsidRPr="00C4272B">
              <w:rPr>
                <w:rFonts w:ascii="Calibri" w:hAnsi="Calibri"/>
                <w:b/>
              </w:rPr>
              <w:t>9</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B9D2D98"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Apply the principles of information governance and ensure patient confidentiality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839632A" w14:textId="4CB4F17A"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7A56C867"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4B78F4DE" w14:textId="6BF5D7BF"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0D992E6F"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E531CDD"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5873776"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2F67500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297521AA"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5702BDC"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8970A3A" w14:textId="37094328"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60F6FC0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B4F7A21"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30D0A5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652C15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X</w:t>
            </w:r>
          </w:p>
          <w:p w14:paraId="1FCEF0C2"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E6809F0"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E2F38D5" w14:textId="5AB4512E"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lastRenderedPageBreak/>
              <w:t>GPhC accreditation/recognition team use only:</w:t>
            </w:r>
            <w:r w:rsidR="00F669AD" w:rsidRPr="007E6A5E">
              <w:rPr>
                <w:rFonts w:ascii="Calibri" w:hAnsi="Calibri"/>
                <w:b/>
                <w:color w:val="FFFFFF" w:themeColor="background1"/>
              </w:rPr>
              <w:t xml:space="preserve"> </w:t>
            </w:r>
          </w:p>
          <w:p w14:paraId="74A44E98" w14:textId="54409BF7"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137262436"/>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079584122"/>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635FB6F8"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0C1F17D"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8522B9B" w14:textId="0B5A3AE7"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38765AF"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9FB23E1" w14:textId="77777777" w:rsidR="007A1462" w:rsidRPr="00C4272B"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C4272B">
              <w:rPr>
                <w:rFonts w:ascii="Calibri" w:hAnsi="Calibri"/>
                <w:b/>
              </w:rPr>
              <w:t>10</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3AEDD83" w14:textId="77777777" w:rsidR="007A1462" w:rsidRPr="00C4272B" w:rsidRDefault="007A1462" w:rsidP="0037585D">
            <w:pPr>
              <w:widowControl w:val="0"/>
              <w:tabs>
                <w:tab w:val="left" w:pos="129"/>
              </w:tabs>
              <w:suppressAutoHyphens/>
              <w:autoSpaceDE w:val="0"/>
              <w:autoSpaceDN w:val="0"/>
              <w:adjustRightInd w:val="0"/>
              <w:spacing w:before="120"/>
              <w:ind w:left="129"/>
              <w:textAlignment w:val="center"/>
              <w:rPr>
                <w:rFonts w:ascii="Calibri" w:hAnsi="Calibri"/>
              </w:rPr>
            </w:pPr>
            <w:r w:rsidRPr="00C4272B">
              <w:rPr>
                <w:rFonts w:ascii="Calibri" w:hAnsi="Calibri"/>
              </w:rPr>
              <w:t>Effectively promote healthy lifestyles using available resources and evidence-based techniques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29C5C22" w14:textId="593DAFCA" w:rsidR="007A1462" w:rsidRPr="00383E6B" w:rsidRDefault="00383E6B" w:rsidP="00383E6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Knows how</w:t>
            </w:r>
          </w:p>
        </w:tc>
      </w:tr>
      <w:tr w:rsidR="00F669AD" w:rsidRPr="00442B02" w14:paraId="691A4703"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6320C9A" w14:textId="339E304C"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CCF7FCA"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02325FB"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4F74CEEC"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4F330B2D"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74409636"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43407CD9"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F66510E" w14:textId="0378EEEB"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774E88AB"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C0266ED"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33360A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50E9B6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C6C06D3"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DFE3B5D"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ADDF4EB" w14:textId="62DE0331"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009AB52" w14:textId="6178CBBC"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29702762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098698473"/>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2C189AE4"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0E94788"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3D3818B5" w14:textId="206A1469"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165C8622"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6FAED14" w14:textId="77777777" w:rsidR="007A1462" w:rsidRPr="00C4272B"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C4272B">
              <w:rPr>
                <w:rFonts w:ascii="Calibri" w:hAnsi="Calibri"/>
                <w:b/>
              </w:rPr>
              <w:t>11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1DF493F" w14:textId="77777777" w:rsidR="007A1462" w:rsidRPr="00C4272B"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C4272B">
              <w:rPr>
                <w:rFonts w:ascii="Calibri" w:hAnsi="Calibri"/>
              </w:rPr>
              <w:t>Be able to provide public health advice and recommend recognised health screening or public health initiatives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365E059" w14:textId="50786DB2"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Knows how</w:t>
            </w:r>
          </w:p>
        </w:tc>
      </w:tr>
      <w:tr w:rsidR="00F669AD" w:rsidRPr="00442B02" w14:paraId="3D98020A"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6339DB1E" w14:textId="4E8AADF0"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34D80724"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B9301F1"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1BE38E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999617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2C3CD585"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lastRenderedPageBreak/>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5E79AEB"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E96AFEA" w14:textId="1D248EA8"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lastRenderedPageBreak/>
              <w:t xml:space="preserve">How and where does the course/qualification assess the trainee’s achievement of this outcome at the stated competency level? </w:t>
            </w:r>
          </w:p>
        </w:tc>
      </w:tr>
      <w:tr w:rsidR="00F669AD" w:rsidRPr="00442B02" w14:paraId="42923A99"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12F0D54"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51F0ED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4388C78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715AC707"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79A1F63"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EDEDE83" w14:textId="25001511"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470B4D1D" w14:textId="3D8D5F1E"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2086185717"/>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509831120"/>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00844CBF"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F39EABF"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EB2E83E" w14:textId="3BEF5A55" w:rsidR="00C4272B" w:rsidRPr="00442B02" w:rsidRDefault="00C4272B"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0A46D777"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E80F408"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428DAFC"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Understand how to safeguard people, particularly children and vulnerable adults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41EBD08" w14:textId="5658CBC6"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Knows how</w:t>
            </w:r>
          </w:p>
        </w:tc>
      </w:tr>
      <w:tr w:rsidR="00F669AD" w:rsidRPr="00442B02" w14:paraId="18DE16BB"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1D491CAF" w14:textId="435B3383"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0CD577D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B1ABD68"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BE0FE7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18F2A9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5C60E8F2"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5C99E0E"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4622F9D" w14:textId="15CCEC14"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45A7DEA6"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2C18163"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48D880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24A794C9"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4C03B79D"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09E31E7B"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4154D43" w14:textId="1E8536EF"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041DDB4" w14:textId="14EB52E4"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65303158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03506845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6842AEEA" w14:textId="77777777" w:rsidTr="00E87CC6">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0BA3F9F"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9151139" w14:textId="3427A116"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06D354F1" w14:textId="77777777" w:rsidTr="00E87CC6">
        <w:trPr>
          <w:trHeight w:val="541"/>
        </w:trPr>
        <w:tc>
          <w:tcPr>
            <w:tcW w:w="8298" w:type="dxa"/>
            <w:gridSpan w:val="2"/>
            <w:tcBorders>
              <w:top w:val="single" w:sz="12" w:space="0" w:color="563C75" w:themeColor="text2"/>
              <w:left w:val="single" w:sz="12" w:space="0" w:color="563C75" w:themeColor="text2"/>
              <w:bottom w:val="single" w:sz="12" w:space="0" w:color="563C75" w:themeColor="text2"/>
            </w:tcBorders>
            <w:shd w:val="clear" w:color="auto" w:fill="563C75" w:themeFill="text2"/>
          </w:tcPr>
          <w:p w14:paraId="4E9E2B46" w14:textId="1CDD9D4E" w:rsidR="007A1462" w:rsidRPr="00442B02" w:rsidRDefault="007A1462" w:rsidP="0061653F">
            <w:pPr>
              <w:pStyle w:val="Heading2"/>
            </w:pPr>
            <w:bookmarkStart w:id="16" w:name="_Toc171512210"/>
            <w:r>
              <w:rPr>
                <w:color w:val="FFFFFF" w:themeColor="background1"/>
              </w:rPr>
              <w:lastRenderedPageBreak/>
              <w:t xml:space="preserve">Domain: </w:t>
            </w:r>
            <w:r w:rsidRPr="0061653F">
              <w:rPr>
                <w:color w:val="FFFFFF" w:themeColor="background1"/>
              </w:rPr>
              <w:t>Professionalism</w:t>
            </w:r>
            <w:r w:rsidR="00C74F35">
              <w:rPr>
                <w:color w:val="FFFFFF" w:themeColor="background1"/>
              </w:rPr>
              <w:t xml:space="preserve"> (13-25)</w:t>
            </w:r>
            <w:bookmarkEnd w:id="16"/>
          </w:p>
        </w:tc>
        <w:tc>
          <w:tcPr>
            <w:tcW w:w="1701" w:type="dxa"/>
            <w:tcBorders>
              <w:top w:val="single" w:sz="12" w:space="0" w:color="563C75" w:themeColor="text2"/>
              <w:bottom w:val="single" w:sz="12" w:space="0" w:color="563C75" w:themeColor="text2"/>
              <w:right w:val="single" w:sz="12" w:space="0" w:color="563C75" w:themeColor="text2"/>
            </w:tcBorders>
            <w:shd w:val="clear" w:color="auto" w:fill="563C75" w:themeFill="text2"/>
          </w:tcPr>
          <w:p w14:paraId="613D46D5" w14:textId="12B68B7F" w:rsidR="007A1462" w:rsidRPr="00B27AC6" w:rsidRDefault="002F4DEA" w:rsidP="00B27AC6">
            <w:pPr>
              <w:rPr>
                <w:b/>
                <w:bCs/>
              </w:rPr>
            </w:pPr>
            <w:r w:rsidRPr="00B27AC6">
              <w:rPr>
                <w:b/>
                <w:bCs/>
                <w:color w:val="FFFFFF" w:themeColor="background1"/>
              </w:rPr>
              <w:t>Expectation pre-reg. trainee pharmacy technician</w:t>
            </w:r>
          </w:p>
        </w:tc>
      </w:tr>
      <w:tr w:rsidR="007A1462" w:rsidRPr="00442B02" w14:paraId="029785A4" w14:textId="77777777" w:rsidTr="00E87CC6">
        <w:trPr>
          <w:trHeight w:val="541"/>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B9DF704" w14:textId="77777777" w:rsidR="007A1462" w:rsidRPr="007E6A5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7E6A5E">
              <w:rPr>
                <w:rFonts w:ascii="Calibri" w:hAnsi="Calibri"/>
                <w:b/>
              </w:rPr>
              <w:t>13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B01907C" w14:textId="77777777" w:rsidR="007A1462" w:rsidRPr="007E6A5E" w:rsidRDefault="007A1462" w:rsidP="009664EB">
            <w:pPr>
              <w:widowControl w:val="0"/>
              <w:suppressAutoHyphens/>
              <w:autoSpaceDE w:val="0"/>
              <w:autoSpaceDN w:val="0"/>
              <w:adjustRightInd w:val="0"/>
              <w:spacing w:before="120"/>
              <w:textAlignment w:val="center"/>
              <w:rPr>
                <w:rFonts w:ascii="Calibri" w:hAnsi="Calibri" w:cs="Arial"/>
                <w:lang w:bidi="en-US"/>
              </w:rPr>
            </w:pPr>
            <w:r w:rsidRPr="007E6A5E">
              <w:rPr>
                <w:rFonts w:ascii="Calibri" w:hAnsi="Calibri" w:cs="Arial"/>
                <w:lang w:bidi="en-US"/>
              </w:rPr>
              <w:t>Apply professional judgement in the best interests of people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61A1B57" w14:textId="1FFC9D2C" w:rsidR="007A1462" w:rsidRPr="00383E6B" w:rsidRDefault="00383E6B" w:rsidP="009664EB">
            <w:pPr>
              <w:widowControl w:val="0"/>
              <w:suppressAutoHyphens/>
              <w:autoSpaceDE w:val="0"/>
              <w:autoSpaceDN w:val="0"/>
              <w:adjustRightInd w:val="0"/>
              <w:spacing w:before="120"/>
              <w:textAlignment w:val="center"/>
              <w:rPr>
                <w:rFonts w:ascii="Calibri" w:hAnsi="Calibri" w:cs="Arial"/>
                <w:b/>
                <w:bCs/>
                <w:lang w:bidi="en-US"/>
              </w:rPr>
            </w:pPr>
            <w:r w:rsidRPr="00383E6B">
              <w:rPr>
                <w:rStyle w:val="Emphasis"/>
                <w:rFonts w:cstheme="minorHAnsi"/>
                <w:b/>
                <w:bCs/>
                <w:i w:val="0"/>
              </w:rPr>
              <w:t>Does</w:t>
            </w:r>
          </w:p>
        </w:tc>
      </w:tr>
      <w:tr w:rsidR="00F669AD" w:rsidRPr="00442B02" w14:paraId="781C21AC"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05F3E16F" w14:textId="68B7E949"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9BB420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A44AA79"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74CC43D"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71141AA"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C10C0A5"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9CBF4D1"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E0AFFA" w14:textId="7DF787FF"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46F1FE3D"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07BDE74"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4B11CA9A"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4965436"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6293C10"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24AD990"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CB34E7D" w14:textId="3055AC98"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15D6F392" w14:textId="478B7C8F"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07882618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320016980"/>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F009A5B"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CABB6A1"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3C896BFD" w14:textId="028A11D0"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03391263"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52E7FE8" w14:textId="77777777" w:rsidR="007A1462" w:rsidRPr="007E6A5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7E6A5E">
              <w:rPr>
                <w:rFonts w:ascii="Calibri" w:hAnsi="Calibri"/>
                <w:b/>
              </w:rPr>
              <w:t>14</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5B41EB7" w14:textId="77777777" w:rsidR="007A1462" w:rsidRPr="007E6A5E" w:rsidRDefault="007A1462" w:rsidP="009664EB">
            <w:pPr>
              <w:widowControl w:val="0"/>
              <w:tabs>
                <w:tab w:val="left" w:pos="129"/>
                <w:tab w:val="left" w:pos="1716"/>
              </w:tabs>
              <w:suppressAutoHyphens/>
              <w:autoSpaceDE w:val="0"/>
              <w:autoSpaceDN w:val="0"/>
              <w:adjustRightInd w:val="0"/>
              <w:spacing w:before="120"/>
              <w:textAlignment w:val="center"/>
              <w:rPr>
                <w:rFonts w:ascii="Calibri" w:hAnsi="Calibri"/>
              </w:rPr>
            </w:pPr>
            <w:r w:rsidRPr="007E6A5E">
              <w:rPr>
                <w:rFonts w:ascii="Calibri" w:hAnsi="Calibri"/>
              </w:rPr>
              <w:t>Recognise and work within the limits of their knowledge and skills, and refer to others when needed</w:t>
            </w:r>
            <w:r w:rsidRPr="007E6A5E">
              <w:rPr>
                <w:rFonts w:ascii="Calibri" w:hAnsi="Calibri"/>
              </w:rPr>
              <w:tab/>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3EDC204" w14:textId="626C9F7A" w:rsidR="007A1462" w:rsidRPr="00383E6B" w:rsidRDefault="00383E6B" w:rsidP="009664EB">
            <w:pPr>
              <w:widowControl w:val="0"/>
              <w:tabs>
                <w:tab w:val="left" w:pos="129"/>
                <w:tab w:val="left" w:pos="1716"/>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44BAC14C"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B32BE48" w14:textId="4FF3AA49"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518FE1FB"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B966516"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3B0ED1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58434A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BE454A4"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E40E369"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7DD4230" w14:textId="679660A1"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6821DA06"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A6100EC"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366D260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Please type your commentary here</w:t>
            </w:r>
          </w:p>
          <w:p w14:paraId="1459325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CECEBE1"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3C0C4175"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5B5F65D" w14:textId="7E3E14DD"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lastRenderedPageBreak/>
              <w:t>GPhC accreditation/recognition team use only:</w:t>
            </w:r>
            <w:r w:rsidR="00F669AD" w:rsidRPr="007E6A5E">
              <w:rPr>
                <w:rFonts w:ascii="Calibri" w:hAnsi="Calibri"/>
                <w:b/>
                <w:color w:val="FFFFFF" w:themeColor="background1"/>
              </w:rPr>
              <w:t xml:space="preserve"> </w:t>
            </w:r>
          </w:p>
          <w:p w14:paraId="60B933FC" w14:textId="372B0A36"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954827784"/>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06640487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29CFB32F"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EC405AE"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3D380975" w14:textId="311AB0F0"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7899C05A"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2019D836"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15</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1DE7ACF"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Understand how to work within the local, regional and national guidelines and policies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A8843B2" w14:textId="3ABFDED7"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Knows how</w:t>
            </w:r>
          </w:p>
        </w:tc>
      </w:tr>
      <w:tr w:rsidR="00F669AD" w:rsidRPr="00442B02" w14:paraId="510F6707"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6290335D" w14:textId="1DBD9962"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1A0FF59D"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6F06097"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EB6740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88DC4A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1BCFBAE"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4C8FA2B"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14E52BC" w14:textId="55E4DE67"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2700F7E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D3237D7"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A94DC0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BC9660A"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85C4648"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3CB1C718"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B33E250" w14:textId="65DB4995"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407DFF23" w14:textId="69AD0BBD"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37611954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676081625"/>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40265887"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CAB8573"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B2FB458" w14:textId="5B2B8363"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9AB1F0F"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A1F149A"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16</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893C76F"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Respond effectively to complaints, incidents and errors and in a way that demonstrates person-centred care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5661E74" w14:textId="0062AAC0"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69C48D06"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42163A3A" w14:textId="7A138BA9"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064AEC8D"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46303BC"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59313FE"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672E92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X</w:t>
            </w:r>
          </w:p>
          <w:p w14:paraId="0167CDB3"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001CB51"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3618A42" w14:textId="62D92112"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lastRenderedPageBreak/>
              <w:t xml:space="preserve">How and where does the course/qualification assess the trainee’s achievement of this outcome at the stated competency level? </w:t>
            </w:r>
          </w:p>
        </w:tc>
      </w:tr>
      <w:tr w:rsidR="00F669AD" w:rsidRPr="00442B02" w14:paraId="2937F574"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FE1CBF9"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445B0D4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4189C4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F3040EF"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EEB2802"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2D03AE1" w14:textId="21C5C684"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696FBE79" w14:textId="26360B12"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85689365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157127154"/>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0027864A"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4D676AE"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E6ABED4" w14:textId="02939F85"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329FC787"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7576C00"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17</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CF977F5"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Use information to make effective decisions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FD6E86F" w14:textId="2E4CB917"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7C50118C"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1F257D99" w14:textId="4DEAC303"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2E950BF1"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6BE2631"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7CBE2DE"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3CB39EA"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7679829F"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107B3C3"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6F7F1E5" w14:textId="1FA6537B"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4B524EBE"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F8803F2"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00C5F6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5B4383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DDCD132"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B8B80DF"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FA3B84D" w14:textId="1017772C"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36E21D51" w14:textId="168B53E4"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864105283"/>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503211814"/>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56F6422"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2283647"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1DBB9B0" w14:textId="3BB7375B"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7D9660B1"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D616C54"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18</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C54E324"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 xml:space="preserve">Take personal responsibility for the health and safety of themselves and others, and following up any concerns about the workplace which might put </w:t>
            </w:r>
            <w:r w:rsidRPr="00842B3E">
              <w:rPr>
                <w:rFonts w:ascii="Calibri" w:hAnsi="Calibri"/>
              </w:rPr>
              <w:lastRenderedPageBreak/>
              <w:t>them, or others, at risk</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D85B5A6" w14:textId="524EC643"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lastRenderedPageBreak/>
              <w:t>Does</w:t>
            </w:r>
          </w:p>
        </w:tc>
      </w:tr>
      <w:tr w:rsidR="00F669AD" w:rsidRPr="00442B02" w14:paraId="6A8B307C"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6D582B8A" w14:textId="42D5D6A8"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3B95995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8CFFFDA"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E97433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BFB242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CA686FF"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02A002E6"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5276023" w14:textId="255EEDAD"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10B33D5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9BDF7C"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9D97F2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7EFC34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4223E0C"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981AF07"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745B495" w14:textId="64AADAD4"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82DA0E1" w14:textId="268DC7E2"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687796393"/>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56349032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28D52DCC"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B3A012D"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F2490D6" w14:textId="5B4BF676"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71D92833"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54AAC9A"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19</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9DF3F03"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Demonstrate leadership skills within their scope of practice as a trainee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CCC39FA" w14:textId="26FF7DE5"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48BF1A89"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3532BAC" w14:textId="5EB59296"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A324CD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669C452"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29D73B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D6D7CA9"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C54544A"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0051B94D"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6BB73AF" w14:textId="034EDE94"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57D4E77F"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A3E5F57"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5DC786E"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604E47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54BC534F"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32F5FC7C"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DC1DF43" w14:textId="35BB52D0"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319EC4F0" w14:textId="5D6FD3DB"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lastRenderedPageBreak/>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71809505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8623170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429282D6"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E81C221"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lastRenderedPageBreak/>
              <w:t>Accreditation/recognition team’s commentary:</w:t>
            </w:r>
          </w:p>
          <w:p w14:paraId="21E3FDF6" w14:textId="530164B2"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B07F527" w14:textId="77777777" w:rsidTr="00383E6B">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9B215A0"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20</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4F49B86"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Recognise when their performance or the performance of others is putting people at risk and respond appropriately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FF4525A" w14:textId="3370066F" w:rsidR="007A1462" w:rsidRPr="00383E6B" w:rsidRDefault="00383E6B" w:rsidP="009664EB">
            <w:pPr>
              <w:widowControl w:val="0"/>
              <w:tabs>
                <w:tab w:val="left" w:pos="129"/>
              </w:tabs>
              <w:suppressAutoHyphens/>
              <w:autoSpaceDE w:val="0"/>
              <w:autoSpaceDN w:val="0"/>
              <w:adjustRightInd w:val="0"/>
              <w:spacing w:before="120"/>
              <w:textAlignment w:val="center"/>
              <w:rPr>
                <w:rFonts w:ascii="Calibri" w:hAnsi="Calibri"/>
                <w:b/>
                <w:bCs/>
              </w:rPr>
            </w:pPr>
            <w:r w:rsidRPr="00383E6B">
              <w:rPr>
                <w:rStyle w:val="Emphasis"/>
                <w:rFonts w:cstheme="minorHAnsi"/>
                <w:b/>
                <w:bCs/>
                <w:i w:val="0"/>
              </w:rPr>
              <w:t>Does</w:t>
            </w:r>
          </w:p>
        </w:tc>
      </w:tr>
      <w:tr w:rsidR="00F669AD" w:rsidRPr="00442B02" w14:paraId="2F2830CA"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6ECA2A4" w14:textId="5C7629A6"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72FB951"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3E48C9A"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61F2B3E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6EC9B75"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2E14989E"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24A0F67"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CE5430D" w14:textId="694BB7CF"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49D4A3B0"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E3DDFC7"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46BE846C"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5EB06BE"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746E62E3"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7C0BE74"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D986F46" w14:textId="49464B6B"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BF1D68D" w14:textId="7CD93BFC" w:rsidR="00F669AD" w:rsidRPr="007E6A5E"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55111672"/>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88622113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B847290"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F96F713"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857632C" w14:textId="2D914AAD"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851DA15"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232BE784"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21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BCB2035"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Raise concerns even when it is not easy to do so</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65D6753" w14:textId="46E89933"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324A6AFE"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A9BB3B8" w14:textId="6EC84A9A"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491FAAC2"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BF7613F"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C5A98F6"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AAADE9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582972A3"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5C5280D"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EE6C29F" w14:textId="31C8ACCC"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45084817"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79E4FD8"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F69D221"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9AF32D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X</w:t>
            </w:r>
          </w:p>
          <w:p w14:paraId="513DA5A3"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38764F44"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9C26714" w14:textId="0A5B8CFB"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lastRenderedPageBreak/>
              <w:t>GPhC accreditation/recognition team use only:</w:t>
            </w:r>
            <w:r w:rsidR="00F669AD" w:rsidRPr="007E6A5E">
              <w:rPr>
                <w:rFonts w:ascii="Calibri" w:hAnsi="Calibri"/>
                <w:b/>
                <w:color w:val="FFFFFF" w:themeColor="background1"/>
              </w:rPr>
              <w:t xml:space="preserve"> </w:t>
            </w:r>
          </w:p>
          <w:p w14:paraId="61F96A77" w14:textId="6E498580"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610655329"/>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1905052056"/>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C220FF1"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9A240F4"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DCBBD18" w14:textId="10A2CADA"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540ACDD6"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1CA82AB"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22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CC8CAC7"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Act openly and honestly when things go wrong</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103A62D" w14:textId="331A1C61"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674B5ED9"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13A620F7" w14:textId="7B9BA41B"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5EB4587"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18290BC"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8F75756"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3DE4C51"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222A39A"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12C695EA"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DD72C2E" w14:textId="4473CB5C"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7DD66849"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771E422"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749DA0D"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73ED534"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085F360"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4EFF1BF6"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56BC47D" w14:textId="10694133"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325DAE93" w14:textId="3AC35674"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70769109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362791137"/>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60DCA1AA"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4837FCD"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BE08F0D" w14:textId="73CADB39" w:rsidR="00842B3E" w:rsidRPr="00442B02" w:rsidRDefault="00842B3E"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FE47883"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B32DC97" w14:textId="77777777" w:rsidR="007A1462" w:rsidRPr="00842B3E"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42B3E">
              <w:rPr>
                <w:rFonts w:ascii="Calibri" w:hAnsi="Calibri"/>
                <w:b/>
              </w:rPr>
              <w:t>23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D6D09D0" w14:textId="77777777" w:rsidR="007A1462" w:rsidRPr="00842B3E"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842B3E">
              <w:rPr>
                <w:rFonts w:ascii="Calibri" w:hAnsi="Calibri"/>
              </w:rPr>
              <w:t>Effectively use a variety of methods, including feedback, to regularly monitor and reflect on practice, skills and knowledge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9453A90" w14:textId="424AEA12"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190CFEB2"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45BDAFC5" w14:textId="1F806676"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1C8F9BF2"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293BC3F"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8A97E9A"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96A98E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4978061E"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8D8EF53"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C5E4DBB" w14:textId="071D8CC0"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lastRenderedPageBreak/>
              <w:t xml:space="preserve">How and where does the course/qualification assess the trainee’s achievement of this outcome at the stated competency level? </w:t>
            </w:r>
          </w:p>
        </w:tc>
      </w:tr>
      <w:tr w:rsidR="00F669AD" w:rsidRPr="00442B02" w14:paraId="1A21970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5622EAD"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2A56F6C"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4FB0748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F722C7D"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48033177"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5AB6BF7" w14:textId="0DED229D"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6C59B1B4" w14:textId="1B7929A8"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377931266"/>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433338520"/>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755F6CEB"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7127902"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3D8D6B70" w14:textId="1AB926CF"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4989F35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8E26D47" w14:textId="77777777" w:rsidR="007A1462" w:rsidRPr="00654402"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24</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B6DB56B" w14:textId="77777777" w:rsidR="007A1462" w:rsidRPr="00654402"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Carry out a range of relevant continuing professional development (CPD) activities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1872B03" w14:textId="03EFF154"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049E0815"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CCDF788" w14:textId="010B3A1E"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57F43C6E"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DA8C1DB"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E21B931"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ECA3CF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F923B27"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740D354B"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BF2C24" w14:textId="15FA06A2"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08F68A87"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9C284BE"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66B48A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CCF5AD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9DD46EC"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9E53645"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52D18C2" w14:textId="1D76EEE3"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E1BC1C3" w14:textId="01B665EC"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476033716"/>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82623078"/>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1000D8DF"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16E8E50"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95FEC81" w14:textId="195676A5"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2EF7E0DC"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B8CABD8" w14:textId="77777777" w:rsidR="007A1462" w:rsidRPr="00654402"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25</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2A40B26" w14:textId="77777777" w:rsidR="007A1462" w:rsidRPr="00654402"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Reflect and act on feedback or concerns, thinking about what can be done to prevent something happening again</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EA9463A" w14:textId="4D6266A8"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02DC9BE6"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7DE3679" w14:textId="7FA54FAB"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02D074D5"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4557528"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lastRenderedPageBreak/>
              <w:t>Provider’s commentary</w:t>
            </w:r>
          </w:p>
          <w:p w14:paraId="3D7C7EFD"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C207943"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4D8F8E0"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40A4C30D"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21EBF7C" w14:textId="0817BD19"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7F297EF6"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BDBB3C0"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68B810E"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30E2A152"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1539937"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49629BC4"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5F8951B" w14:textId="70ED3B49"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5C7D2E35" w14:textId="400026A1"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47217203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2105788824"/>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504DE1CB" w14:textId="77777777" w:rsidTr="00654402">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81839DC"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6FE9959" w14:textId="0470A6FC"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525BDAA7" w14:textId="77777777" w:rsidTr="002F4DEA">
        <w:trPr>
          <w:trHeight w:val="541"/>
        </w:trPr>
        <w:tc>
          <w:tcPr>
            <w:tcW w:w="8298" w:type="dxa"/>
            <w:gridSpan w:val="2"/>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731A5495" w14:textId="56F533CF" w:rsidR="007A1462" w:rsidRPr="00442B02" w:rsidRDefault="007A1462" w:rsidP="0061653F">
            <w:pPr>
              <w:pStyle w:val="Heading2"/>
              <w:rPr>
                <w:rFonts w:ascii="Calibri" w:hAnsi="Calibri"/>
                <w:b w:val="0"/>
                <w:color w:val="FFFFFF" w:themeColor="background1"/>
              </w:rPr>
            </w:pPr>
            <w:bookmarkStart w:id="17" w:name="_Toc171512211"/>
            <w:r>
              <w:rPr>
                <w:color w:val="FFFFFF" w:themeColor="background1"/>
              </w:rPr>
              <w:t xml:space="preserve">Domain: </w:t>
            </w:r>
            <w:r w:rsidRPr="0061653F">
              <w:rPr>
                <w:color w:val="FFFFFF" w:themeColor="background1"/>
              </w:rPr>
              <w:t>Professional knowledge and skills</w:t>
            </w:r>
            <w:r w:rsidR="00C74F35">
              <w:rPr>
                <w:color w:val="FFFFFF" w:themeColor="background1"/>
              </w:rPr>
              <w:t xml:space="preserve"> (26-48)</w:t>
            </w:r>
            <w:bookmarkEnd w:id="17"/>
          </w:p>
        </w:tc>
        <w:tc>
          <w:tcPr>
            <w:tcW w:w="170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56DC0941" w14:textId="0697BEDB" w:rsidR="007A1462" w:rsidRPr="00B27AC6" w:rsidRDefault="00C74F35" w:rsidP="00B27AC6">
            <w:pPr>
              <w:rPr>
                <w:rFonts w:ascii="Calibri" w:hAnsi="Calibri"/>
                <w:b/>
                <w:bCs/>
                <w:color w:val="FFFFFF" w:themeColor="background1"/>
              </w:rPr>
            </w:pPr>
            <w:r w:rsidRPr="00B27AC6">
              <w:rPr>
                <w:b/>
                <w:bCs/>
                <w:color w:val="FFFFFF" w:themeColor="background1"/>
              </w:rPr>
              <w:t>Expectation pre-reg. trainee pharmacy technician</w:t>
            </w:r>
          </w:p>
        </w:tc>
      </w:tr>
      <w:tr w:rsidR="007A1462" w:rsidRPr="00442B02" w14:paraId="138DF6A5" w14:textId="77777777" w:rsidTr="009C66E8">
        <w:trPr>
          <w:trHeight w:val="541"/>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AA7A501" w14:textId="77777777" w:rsidR="007A1462" w:rsidRPr="00654402"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26</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A56FFA5" w14:textId="77777777" w:rsidR="007A1462" w:rsidRPr="00654402" w:rsidRDefault="007A1462" w:rsidP="009664EB">
            <w:pPr>
              <w:widowControl w:val="0"/>
              <w:suppressAutoHyphens/>
              <w:autoSpaceDE w:val="0"/>
              <w:autoSpaceDN w:val="0"/>
              <w:adjustRightInd w:val="0"/>
              <w:spacing w:before="120"/>
              <w:textAlignment w:val="center"/>
              <w:rPr>
                <w:rFonts w:ascii="Calibri" w:hAnsi="Calibri" w:cs="Arial"/>
                <w:lang w:bidi="en-US"/>
              </w:rPr>
            </w:pPr>
            <w:r w:rsidRPr="00654402">
              <w:rPr>
                <w:rFonts w:ascii="Calibri" w:hAnsi="Calibri" w:cs="Arial"/>
                <w:lang w:bidi="en-US"/>
              </w:rPr>
              <w:t>Provide a safe, effective and responsive pharmacy service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C71C48B" w14:textId="40B8E005" w:rsidR="007A1462" w:rsidRPr="009C66E8" w:rsidRDefault="009C66E8" w:rsidP="009664EB">
            <w:pPr>
              <w:widowControl w:val="0"/>
              <w:suppressAutoHyphens/>
              <w:autoSpaceDE w:val="0"/>
              <w:autoSpaceDN w:val="0"/>
              <w:adjustRightInd w:val="0"/>
              <w:spacing w:before="120"/>
              <w:textAlignment w:val="center"/>
              <w:rPr>
                <w:rFonts w:ascii="Calibri" w:hAnsi="Calibri" w:cs="Arial"/>
                <w:b/>
                <w:bCs/>
                <w:lang w:bidi="en-US"/>
              </w:rPr>
            </w:pPr>
            <w:r w:rsidRPr="009C66E8">
              <w:rPr>
                <w:rStyle w:val="Emphasis"/>
                <w:rFonts w:cstheme="minorHAnsi"/>
                <w:b/>
                <w:bCs/>
                <w:i w:val="0"/>
              </w:rPr>
              <w:t>Does</w:t>
            </w:r>
          </w:p>
        </w:tc>
      </w:tr>
      <w:tr w:rsidR="00F669AD" w:rsidRPr="00442B02" w14:paraId="7AA27A44"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73EADE8" w14:textId="44C11CB3"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6C17FAC6"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6396C80"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40456A0"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557BEFB9"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EA85D82"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6318E2CB"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EFC60C2" w14:textId="439916C2"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1FE1D74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CC16A60"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331ABC8B"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23BFE7E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143066BB"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5C1D93A3"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60D3D66" w14:textId="61550F2F"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34F95423" w14:textId="480454CC"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lastRenderedPageBreak/>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52444153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1531222771"/>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56E01560"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E81686B"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lastRenderedPageBreak/>
              <w:t>Accreditation/recognition team’s commentary:</w:t>
            </w:r>
          </w:p>
          <w:p w14:paraId="75B5B4A5" w14:textId="458FC263"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0F45E68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DA0F264" w14:textId="77777777" w:rsidR="007A1462" w:rsidRPr="00654402"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27</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7A4D0C1" w14:textId="77777777" w:rsidR="007A1462" w:rsidRPr="00654402" w:rsidRDefault="007A1462" w:rsidP="0037585D">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Take personal responsibility for the legal, safe and efficient supply of medicines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27FE375" w14:textId="059F5CA1" w:rsidR="007A1462" w:rsidRPr="009C66E8" w:rsidRDefault="009C66E8" w:rsidP="0037585D">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F669AD" w:rsidRPr="00442B02" w14:paraId="24C0CB02"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861387C" w14:textId="57BB2850"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F669AD" w:rsidRPr="00442B02" w14:paraId="55252929"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338DD07"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07840C1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FD0B12F"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42A4851" w14:textId="77777777" w:rsidR="00F669AD" w:rsidRPr="00FE1AE2" w:rsidRDefault="00F669AD"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248B8595"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DA8ECA7" w14:textId="2C9E9B34" w:rsidR="00F669AD"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F669AD" w:rsidRPr="00442B02" w14:paraId="11AB57FD"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790607A" w14:textId="77777777" w:rsidR="00F669AD" w:rsidRPr="00FE1AE2" w:rsidRDefault="00F669AD"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8D1D667"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451AFC18" w14:textId="77777777" w:rsidR="00F669AD" w:rsidRPr="00FE1AE2" w:rsidRDefault="00F669AD"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745F3EB" w14:textId="77777777" w:rsidR="00F669AD" w:rsidRPr="00FE1AE2" w:rsidRDefault="00F669AD"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F669AD" w:rsidRPr="00442B02" w14:paraId="3E0D3432"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55B41AD" w14:textId="0F018F90" w:rsidR="00F669AD" w:rsidRPr="007E6A5E" w:rsidRDefault="00267BAF" w:rsidP="00F669A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F669AD" w:rsidRPr="007E6A5E">
              <w:rPr>
                <w:rFonts w:ascii="Calibri" w:hAnsi="Calibri"/>
                <w:b/>
                <w:color w:val="FFFFFF" w:themeColor="background1"/>
              </w:rPr>
              <w:t xml:space="preserve"> </w:t>
            </w:r>
          </w:p>
          <w:p w14:paraId="48F36F9A" w14:textId="54208C45" w:rsidR="00F669AD" w:rsidRPr="00442B02" w:rsidRDefault="00BF2FDF" w:rsidP="00F669AD">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F669AD" w:rsidRPr="007E6A5E">
              <w:rPr>
                <w:rFonts w:ascii="Calibri" w:hAnsi="Calibri"/>
                <w:b/>
                <w:bCs/>
                <w:color w:val="FFFFFF" w:themeColor="background1"/>
              </w:rPr>
              <w:t xml:space="preserve">Yes </w:t>
            </w:r>
            <w:sdt>
              <w:sdtPr>
                <w:rPr>
                  <w:rFonts w:ascii="Calibri" w:hAnsi="Calibri"/>
                  <w:b/>
                  <w:bCs/>
                  <w:color w:val="FFFFFF" w:themeColor="background1"/>
                </w:rPr>
                <w:id w:val="1057977522"/>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r w:rsidR="00F669AD" w:rsidRPr="007E6A5E">
              <w:rPr>
                <w:rFonts w:ascii="Calibri" w:hAnsi="Calibri"/>
                <w:b/>
                <w:bCs/>
                <w:color w:val="FFFFFF" w:themeColor="background1"/>
              </w:rPr>
              <w:t xml:space="preserve"> No </w:t>
            </w:r>
            <w:sdt>
              <w:sdtPr>
                <w:rPr>
                  <w:rFonts w:ascii="Calibri" w:hAnsi="Calibri"/>
                  <w:b/>
                  <w:bCs/>
                  <w:color w:val="FFFFFF" w:themeColor="background1"/>
                </w:rPr>
                <w:id w:val="523371504"/>
                <w14:checkbox>
                  <w14:checked w14:val="0"/>
                  <w14:checkedState w14:val="2612" w14:font="MS Gothic"/>
                  <w14:uncheckedState w14:val="2610" w14:font="MS Gothic"/>
                </w14:checkbox>
              </w:sdtPr>
              <w:sdtEndPr/>
              <w:sdtContent>
                <w:r w:rsidR="00F669AD" w:rsidRPr="007E6A5E">
                  <w:rPr>
                    <w:rFonts w:ascii="MS Gothic" w:eastAsia="MS Gothic" w:hAnsi="MS Gothic" w:hint="eastAsia"/>
                    <w:b/>
                    <w:bCs/>
                    <w:color w:val="FFFFFF" w:themeColor="background1"/>
                  </w:rPr>
                  <w:t>☐</w:t>
                </w:r>
              </w:sdtContent>
            </w:sdt>
          </w:p>
        </w:tc>
      </w:tr>
      <w:tr w:rsidR="00F669AD" w:rsidRPr="00442B02" w14:paraId="3BD2520F"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6BC0ED1" w14:textId="77777777" w:rsidR="00F669AD" w:rsidRPr="00C74F35" w:rsidRDefault="007E6A5E" w:rsidP="00F669AD">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B98466C" w14:textId="07913E06" w:rsidR="00654402" w:rsidRPr="00442B02" w:rsidRDefault="00654402" w:rsidP="00F669AD">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7A1462" w:rsidRPr="00442B02" w14:paraId="19B6A2CF"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EA2E577" w14:textId="77777777" w:rsidR="007A1462" w:rsidRPr="00654402" w:rsidRDefault="007A1462"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28</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B107977" w14:textId="77777777" w:rsidR="007A1462" w:rsidRPr="00654402" w:rsidRDefault="007A1462"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Understand the basic principles of biology, microbiology, physiology, and chemistry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A49BBCF" w14:textId="760EAE6A" w:rsidR="007A1462"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51373F3F"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1331EF3" w14:textId="15227D3F"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835E14" w:rsidRPr="00442B02" w14:paraId="0247F4AE"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82451A"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53A1E1E4"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463D3CE"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04C12F80" w14:textId="77777777" w:rsidR="00835E14" w:rsidRPr="00FE1AE2" w:rsidRDefault="00835E14"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2F9CCF9B"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D826D03" w14:textId="502D18C8"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0C13FE82"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DD52AAD"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lastRenderedPageBreak/>
              <w:t>Provider’s commentary</w:t>
            </w:r>
          </w:p>
          <w:p w14:paraId="65D2FF9E"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6AA54941"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1F8424A" w14:textId="77777777" w:rsidR="00835E14" w:rsidRPr="00FE1AE2" w:rsidRDefault="00835E14"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2B1F0ED2"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6176ABC" w14:textId="78094E4C"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7B66A042" w14:textId="31D0A046"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2012741508"/>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850099159"/>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46A86756"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CE520EB"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1885817" w14:textId="0D2CB9D5"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44C28FAD"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591272F"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29</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972C1B3"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Understand the basic pharmacological principles to the use of medicines in relation to disease processes and the treatment of identified clinical conditions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C9900DA" w14:textId="52AD54A5"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439BAE92"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4CD50A6" w14:textId="3FEC8E90"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835E14" w:rsidRPr="00442B02" w14:paraId="142F17C4"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684EEB5"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4C65D28"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8F0CBB4"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48C3A21D" w14:textId="77777777" w:rsidR="00835E14" w:rsidRPr="00FE1AE2" w:rsidRDefault="00835E14"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005703A2"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DAF7CE3" w14:textId="0CBC723C"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635CBFF8"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533185F"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343AC909"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4E3F1BEF"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661F8C78" w14:textId="77777777" w:rsidR="00835E14" w:rsidRPr="00FE1AE2" w:rsidRDefault="00835E14"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23ED322F"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83D67E7" w14:textId="6543D57C"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66C80ED0" w14:textId="4B1A40FD"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241173678"/>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1467546130"/>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00B0DA83"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175EAA7"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DAAE8C6" w14:textId="03B7F29F"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006F766C" w14:textId="77777777" w:rsidTr="00C74F35">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BBB7A41"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30</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E6957A3"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Confirm the suitability of a person’s medicines for use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24DDEF8" w14:textId="3549B28D"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5EC893FE"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6F1DA179" w14:textId="596E912E"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835E14" w:rsidRPr="00442B02" w14:paraId="729427A3"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E26CFC"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3C7BE719"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lastRenderedPageBreak/>
              <w:t>Please type your commentary here</w:t>
            </w:r>
          </w:p>
          <w:p w14:paraId="785D84F8"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6C30499" w14:textId="77777777" w:rsidR="00835E14" w:rsidRPr="00FE1AE2" w:rsidRDefault="00835E14"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750CBDAF"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8C1920D" w14:textId="373B9CCF"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lastRenderedPageBreak/>
              <w:t xml:space="preserve">How and where does the course/qualification assess the trainee’s achievement of this outcome at the stated competency level? </w:t>
            </w:r>
          </w:p>
        </w:tc>
      </w:tr>
      <w:tr w:rsidR="00835E14" w:rsidRPr="00442B02" w14:paraId="2FAA33DC"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4D5CEED"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19700064"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78CBA8D5"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818EF89" w14:textId="77777777" w:rsidR="00835E14" w:rsidRPr="00FE1AE2" w:rsidRDefault="00835E14"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4933009E"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F9457A3" w14:textId="2989CE17"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68F2E473" w14:textId="7C37B2E2"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346249153"/>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2112427175"/>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069A9C5E"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5603DD4"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4AB9C5E" w14:textId="7830BAF7"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3F1480B5"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746D69EF"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6868F3D"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Accurately retrieve and reconcile information about a person’s medicines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485E0F9" w14:textId="6B36899E"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71765956" w14:textId="77777777" w:rsidTr="000108E4">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2D21B84" w14:textId="3F979D13"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How does the course/qualification support the trainee to achieve this outcome and where the learning outcome is taught?</w:t>
            </w:r>
          </w:p>
        </w:tc>
      </w:tr>
      <w:tr w:rsidR="00835E14" w:rsidRPr="00442B02" w14:paraId="1615F76E"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44E35E5"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2776838F"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08A1D7F9"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43E728D3" w14:textId="77777777" w:rsidR="00835E14" w:rsidRPr="00FE1AE2" w:rsidRDefault="00835E14" w:rsidP="00FE1AE2">
            <w:pPr>
              <w:pStyle w:val="GPhCbodyblack"/>
              <w:spacing w:after="120"/>
              <w:rPr>
                <w:rStyle w:val="Emphasis"/>
                <w:rFonts w:cstheme="minorHAnsi"/>
                <w:b/>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2031E909" w14:textId="77777777" w:rsidTr="00191C4A">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3C1E318" w14:textId="657C1C47" w:rsidR="00835E14" w:rsidRPr="00FE1AE2" w:rsidRDefault="00842282" w:rsidP="00FE1AE2">
            <w:pPr>
              <w:pStyle w:val="GPhCbodyblack"/>
              <w:spacing w:after="120"/>
              <w:rPr>
                <w:rFonts w:cstheme="minorHAnsi"/>
                <w:bCs/>
                <w:i/>
                <w:iCs/>
                <w:color w:val="00759B"/>
              </w:rPr>
            </w:pPr>
            <w:r w:rsidRPr="00FE1AE2">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667F3DEA" w14:textId="77777777" w:rsidTr="00191C4A">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5C5C587" w14:textId="77777777" w:rsidR="00835E14" w:rsidRPr="00FE1AE2" w:rsidRDefault="00835E14" w:rsidP="00FE1AE2">
            <w:pPr>
              <w:autoSpaceDE w:val="0"/>
              <w:autoSpaceDN w:val="0"/>
              <w:textAlignment w:val="center"/>
              <w:rPr>
                <w:rFonts w:ascii="Calibri" w:eastAsia="Calibri" w:hAnsi="Calibri" w:cs="Calibri"/>
                <w:b/>
                <w:bCs/>
              </w:rPr>
            </w:pPr>
            <w:r w:rsidRPr="00FE1AE2">
              <w:rPr>
                <w:rFonts w:ascii="Calibri" w:eastAsia="Calibri" w:hAnsi="Calibri" w:cs="Calibri"/>
                <w:b/>
                <w:bCs/>
              </w:rPr>
              <w:t>Provider’s commentary</w:t>
            </w:r>
          </w:p>
          <w:p w14:paraId="7F379BEA"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Please type your commentary here</w:t>
            </w:r>
          </w:p>
          <w:p w14:paraId="136551FA" w14:textId="77777777" w:rsidR="00835E14" w:rsidRPr="00FE1AE2" w:rsidRDefault="00835E14" w:rsidP="00FE1AE2">
            <w:pPr>
              <w:autoSpaceDE w:val="0"/>
              <w:autoSpaceDN w:val="0"/>
              <w:textAlignment w:val="center"/>
              <w:rPr>
                <w:rFonts w:ascii="Calibri" w:eastAsia="Calibri" w:hAnsi="Calibri" w:cs="Calibri"/>
              </w:rPr>
            </w:pPr>
            <w:r w:rsidRPr="00FE1AE2">
              <w:rPr>
                <w:rFonts w:ascii="Calibri" w:eastAsia="Calibri" w:hAnsi="Calibri" w:cs="Calibri"/>
              </w:rPr>
              <w:t>X</w:t>
            </w:r>
          </w:p>
          <w:p w14:paraId="3106A1F0" w14:textId="77777777" w:rsidR="00835E14" w:rsidRPr="00FE1AE2" w:rsidRDefault="00835E14" w:rsidP="00FE1AE2">
            <w:pPr>
              <w:autoSpaceDE w:val="0"/>
              <w:autoSpaceDN w:val="0"/>
              <w:textAlignment w:val="center"/>
              <w:rPr>
                <w:rStyle w:val="Emphasis"/>
                <w:rFonts w:ascii="Calibri" w:eastAsia="Calibri" w:hAnsi="Calibri" w:cs="Calibri"/>
              </w:rPr>
            </w:pPr>
            <w:r w:rsidRPr="00FE1AE2">
              <w:rPr>
                <w:rFonts w:ascii="Calibri" w:eastAsia="Calibri" w:hAnsi="Calibri" w:cs="Calibri"/>
              </w:rPr>
              <w:t>(</w:t>
            </w:r>
            <w:proofErr w:type="gramStart"/>
            <w:r w:rsidRPr="00FE1AE2">
              <w:rPr>
                <w:rFonts w:ascii="Calibri" w:eastAsia="Calibri" w:hAnsi="Calibri" w:cs="Calibri"/>
              </w:rPr>
              <w:t>expand</w:t>
            </w:r>
            <w:proofErr w:type="gramEnd"/>
            <w:r w:rsidRPr="00FE1AE2">
              <w:rPr>
                <w:rFonts w:ascii="Calibri" w:eastAsia="Calibri" w:hAnsi="Calibri" w:cs="Calibri"/>
              </w:rPr>
              <w:t xml:space="preserve"> as necessary)</w:t>
            </w:r>
          </w:p>
        </w:tc>
      </w:tr>
      <w:tr w:rsidR="00835E14" w:rsidRPr="00442B02" w14:paraId="2A4CDE25" w14:textId="77777777" w:rsidTr="00191C4A">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A773005" w14:textId="66F7B478"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097A0CE2" w14:textId="6998D891"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532218165"/>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380828643"/>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4064249A" w14:textId="77777777" w:rsidTr="000108E4">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2F4FE15"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1F2F314" w14:textId="3BC4635D"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515AC04B"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CDCF5B8"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412CFCA"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 xml:space="preserve">Assess a person’s present supply of medicines and order appropriate </w:t>
            </w:r>
            <w:r w:rsidRPr="00654402">
              <w:rPr>
                <w:rFonts w:ascii="Calibri" w:hAnsi="Calibri"/>
              </w:rPr>
              <w:lastRenderedPageBreak/>
              <w:t>medicines and products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3CB8284" w14:textId="1FB4768C"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lastRenderedPageBreak/>
              <w:t>Does</w:t>
            </w:r>
          </w:p>
        </w:tc>
      </w:tr>
      <w:tr w:rsidR="00835E14" w:rsidRPr="00442B02" w14:paraId="0C429947"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03BAC03" w14:textId="60865ACC"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How does the course/qualification support the trainee to achieve this outcome and where the learning outcome is taught?</w:t>
            </w:r>
          </w:p>
        </w:tc>
      </w:tr>
      <w:tr w:rsidR="00835E14" w:rsidRPr="00442B02" w14:paraId="523327EE"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1FEF662"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5D3F01A8"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552F6285"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15E37604" w14:textId="77777777" w:rsidR="00835E14" w:rsidRPr="009E6081" w:rsidRDefault="00835E14" w:rsidP="009E6081">
            <w:pPr>
              <w:pStyle w:val="GPhCbodyblack"/>
              <w:spacing w:after="120"/>
              <w:rPr>
                <w:rStyle w:val="Emphasis"/>
                <w:rFonts w:cstheme="minorHAnsi"/>
                <w:b/>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19446C1E"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F8FC34F" w14:textId="65299449"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2B3869C5"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0F47A23"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6DFE763D"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560B0728"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001E7342" w14:textId="77777777" w:rsidR="00835E14" w:rsidRPr="009E6081" w:rsidRDefault="00835E14" w:rsidP="009E6081">
            <w:pPr>
              <w:autoSpaceDE w:val="0"/>
              <w:autoSpaceDN w:val="0"/>
              <w:textAlignment w:val="center"/>
              <w:rPr>
                <w:rStyle w:val="Emphasis"/>
                <w:rFonts w:ascii="Calibri" w:eastAsia="Calibri" w:hAnsi="Calibri" w:cs="Calibri"/>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75D8E9A6"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E3E664A" w14:textId="7CD9CD1A"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2AE6DDD4" w14:textId="7FFC9D26"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734990457"/>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180274603"/>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1A4E345A" w14:textId="77777777" w:rsidTr="005C281E">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E0546A9" w14:textId="77777777" w:rsidR="00835E14" w:rsidRDefault="007E6A5E"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Accreditation/recognition team’s commentary:</w:t>
            </w:r>
          </w:p>
          <w:p w14:paraId="1D888B21" w14:textId="5B74C5CB"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437854E9" w14:textId="77777777" w:rsidTr="005C281E">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53B1F7C"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AF85F46"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Order, receive, maintain and supply medicines and other pharmaceutical products safely, legally and effectively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833BA22" w14:textId="54CA90E5"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07CE3C57"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31AD79C" w14:textId="45496819"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How does the course/qualification support the trainee to achieve this outcome and where the learning outcome is taught?</w:t>
            </w:r>
          </w:p>
        </w:tc>
      </w:tr>
      <w:tr w:rsidR="00835E14" w:rsidRPr="00442B02" w14:paraId="79FF82CA"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DED7FB8"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6B496C77"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7AD2FB07"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0AF527AB" w14:textId="77777777" w:rsidR="00835E14" w:rsidRPr="009E6081" w:rsidRDefault="00835E14" w:rsidP="009E6081">
            <w:pPr>
              <w:pStyle w:val="GPhCbodyblack"/>
              <w:spacing w:after="120"/>
              <w:rPr>
                <w:rStyle w:val="Emphasis"/>
                <w:rFonts w:cstheme="minorHAnsi"/>
                <w:b/>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50741207"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A497E03" w14:textId="5C4EAC48"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7DB12076"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FE487B0"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4D36290D"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31D1C7D1"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57EB6C93" w14:textId="77777777" w:rsidR="00835E14" w:rsidRPr="009E6081" w:rsidRDefault="00835E14" w:rsidP="009E6081">
            <w:pPr>
              <w:autoSpaceDE w:val="0"/>
              <w:autoSpaceDN w:val="0"/>
              <w:textAlignment w:val="center"/>
              <w:rPr>
                <w:rStyle w:val="Emphasis"/>
                <w:rFonts w:ascii="Calibri" w:eastAsia="Calibri" w:hAnsi="Calibri" w:cs="Calibri"/>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39699667"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F373FA3" w14:textId="00DA2517"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lastRenderedPageBreak/>
              <w:t>GPhC accreditation/recognition team use only:</w:t>
            </w:r>
            <w:r w:rsidR="00835E14" w:rsidRPr="007E6A5E">
              <w:rPr>
                <w:rFonts w:ascii="Calibri" w:hAnsi="Calibri"/>
                <w:b/>
                <w:color w:val="FFFFFF" w:themeColor="background1"/>
              </w:rPr>
              <w:t xml:space="preserve"> </w:t>
            </w:r>
          </w:p>
          <w:p w14:paraId="559111ED" w14:textId="45D2A549"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142239734"/>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235861851"/>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166B1C96" w14:textId="77777777" w:rsidTr="005C281E">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07BBB86"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2BBB713" w14:textId="55D5FDBD"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2A57D1E1" w14:textId="77777777" w:rsidTr="005C281E">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26346150"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34</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3C0C97C"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Receive requests for medicines, including prescriptions, and check for their validity, safety and clarity, taking action to deal with any problems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42860418" w14:textId="6C8FA28A"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13FF4937"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BD2E099" w14:textId="02A741F1"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How does the course/qualification support the trainee to achieve this outcome and where the learning outcome is taught?</w:t>
            </w:r>
          </w:p>
        </w:tc>
      </w:tr>
      <w:tr w:rsidR="00835E14" w:rsidRPr="00442B02" w14:paraId="12585189"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3A891BB"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34EB891A"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4AF77FF0"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13F3FDB2" w14:textId="77777777" w:rsidR="00835E14" w:rsidRPr="009E6081" w:rsidRDefault="00835E14" w:rsidP="009E6081">
            <w:pPr>
              <w:pStyle w:val="GPhCbodyblack"/>
              <w:spacing w:after="120"/>
              <w:rPr>
                <w:rStyle w:val="Emphasis"/>
                <w:rFonts w:cstheme="minorHAnsi"/>
                <w:b/>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6FCFE1E4"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13CAD44" w14:textId="27895D6D" w:rsidR="00835E14" w:rsidRPr="009E6081" w:rsidRDefault="00842282" w:rsidP="009E6081">
            <w:pPr>
              <w:pStyle w:val="GPhCbodyblack"/>
              <w:spacing w:after="120"/>
              <w:rPr>
                <w:rFonts w:cstheme="minorHAnsi"/>
                <w:bCs/>
                <w:i/>
                <w:iCs/>
                <w:color w:val="00759B"/>
              </w:rPr>
            </w:pPr>
            <w:r w:rsidRPr="009E6081">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469BF0BF"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519E004" w14:textId="77777777" w:rsidR="00835E14" w:rsidRPr="009E6081" w:rsidRDefault="00835E14" w:rsidP="009E6081">
            <w:pPr>
              <w:autoSpaceDE w:val="0"/>
              <w:autoSpaceDN w:val="0"/>
              <w:textAlignment w:val="center"/>
              <w:rPr>
                <w:rFonts w:ascii="Calibri" w:eastAsia="Calibri" w:hAnsi="Calibri" w:cs="Calibri"/>
                <w:b/>
                <w:bCs/>
              </w:rPr>
            </w:pPr>
            <w:r w:rsidRPr="009E6081">
              <w:rPr>
                <w:rFonts w:ascii="Calibri" w:eastAsia="Calibri" w:hAnsi="Calibri" w:cs="Calibri"/>
                <w:b/>
                <w:bCs/>
              </w:rPr>
              <w:t>Provider’s commentary</w:t>
            </w:r>
          </w:p>
          <w:p w14:paraId="1CB3BA6B"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Please type your commentary here</w:t>
            </w:r>
          </w:p>
          <w:p w14:paraId="360360DB" w14:textId="77777777" w:rsidR="00835E14" w:rsidRPr="009E6081" w:rsidRDefault="00835E14" w:rsidP="009E6081">
            <w:pPr>
              <w:autoSpaceDE w:val="0"/>
              <w:autoSpaceDN w:val="0"/>
              <w:textAlignment w:val="center"/>
              <w:rPr>
                <w:rFonts w:ascii="Calibri" w:eastAsia="Calibri" w:hAnsi="Calibri" w:cs="Calibri"/>
              </w:rPr>
            </w:pPr>
            <w:r w:rsidRPr="009E6081">
              <w:rPr>
                <w:rFonts w:ascii="Calibri" w:eastAsia="Calibri" w:hAnsi="Calibri" w:cs="Calibri"/>
              </w:rPr>
              <w:t>X</w:t>
            </w:r>
          </w:p>
          <w:p w14:paraId="3AA77E10" w14:textId="77777777" w:rsidR="00835E14" w:rsidRPr="009E6081" w:rsidRDefault="00835E14" w:rsidP="009E6081">
            <w:pPr>
              <w:autoSpaceDE w:val="0"/>
              <w:autoSpaceDN w:val="0"/>
              <w:textAlignment w:val="center"/>
              <w:rPr>
                <w:rStyle w:val="Emphasis"/>
                <w:rFonts w:ascii="Calibri" w:eastAsia="Calibri" w:hAnsi="Calibri" w:cs="Calibri"/>
              </w:rPr>
            </w:pPr>
            <w:r w:rsidRPr="009E6081">
              <w:rPr>
                <w:rFonts w:ascii="Calibri" w:eastAsia="Calibri" w:hAnsi="Calibri" w:cs="Calibri"/>
              </w:rPr>
              <w:t>(</w:t>
            </w:r>
            <w:proofErr w:type="gramStart"/>
            <w:r w:rsidRPr="009E6081">
              <w:rPr>
                <w:rFonts w:ascii="Calibri" w:eastAsia="Calibri" w:hAnsi="Calibri" w:cs="Calibri"/>
              </w:rPr>
              <w:t>expand</w:t>
            </w:r>
            <w:proofErr w:type="gramEnd"/>
            <w:r w:rsidRPr="009E6081">
              <w:rPr>
                <w:rFonts w:ascii="Calibri" w:eastAsia="Calibri" w:hAnsi="Calibri" w:cs="Calibri"/>
              </w:rPr>
              <w:t xml:space="preserve"> as necessary)</w:t>
            </w:r>
          </w:p>
        </w:tc>
      </w:tr>
      <w:tr w:rsidR="00835E14" w:rsidRPr="00442B02" w14:paraId="001D674B"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76FAD6B" w14:textId="4130A523" w:rsidR="00835E14" w:rsidRPr="007E6A5E"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7E6A5E">
              <w:rPr>
                <w:rFonts w:ascii="Calibri" w:hAnsi="Calibri"/>
                <w:b/>
                <w:color w:val="FFFFFF" w:themeColor="background1"/>
              </w:rPr>
              <w:t>GPhC accreditation/recognition team use only:</w:t>
            </w:r>
            <w:r w:rsidR="00835E14" w:rsidRPr="007E6A5E">
              <w:rPr>
                <w:rFonts w:ascii="Calibri" w:hAnsi="Calibri"/>
                <w:b/>
                <w:color w:val="FFFFFF" w:themeColor="background1"/>
              </w:rPr>
              <w:t xml:space="preserve"> </w:t>
            </w:r>
          </w:p>
          <w:p w14:paraId="425CE080" w14:textId="12ACBCAB"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7E6A5E">
              <w:rPr>
                <w:rFonts w:ascii="Calibri" w:hAnsi="Calibri"/>
                <w:b/>
                <w:color w:val="FFFFFF" w:themeColor="background1"/>
              </w:rPr>
              <w:t xml:space="preserve">Learning outcome met/will be met? </w:t>
            </w:r>
            <w:r w:rsidR="00835E14" w:rsidRPr="007E6A5E">
              <w:rPr>
                <w:rFonts w:ascii="Calibri" w:hAnsi="Calibri"/>
                <w:b/>
                <w:bCs/>
                <w:color w:val="FFFFFF" w:themeColor="background1"/>
              </w:rPr>
              <w:t xml:space="preserve">Yes </w:t>
            </w:r>
            <w:sdt>
              <w:sdtPr>
                <w:rPr>
                  <w:rFonts w:ascii="Calibri" w:hAnsi="Calibri"/>
                  <w:b/>
                  <w:bCs/>
                  <w:color w:val="FFFFFF" w:themeColor="background1"/>
                </w:rPr>
                <w:id w:val="-1129005857"/>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r w:rsidR="00835E14" w:rsidRPr="007E6A5E">
              <w:rPr>
                <w:rFonts w:ascii="Calibri" w:hAnsi="Calibri"/>
                <w:b/>
                <w:bCs/>
                <w:color w:val="FFFFFF" w:themeColor="background1"/>
              </w:rPr>
              <w:t xml:space="preserve"> No </w:t>
            </w:r>
            <w:sdt>
              <w:sdtPr>
                <w:rPr>
                  <w:rFonts w:ascii="Calibri" w:hAnsi="Calibri"/>
                  <w:b/>
                  <w:bCs/>
                  <w:color w:val="FFFFFF" w:themeColor="background1"/>
                </w:rPr>
                <w:id w:val="471565822"/>
                <w14:checkbox>
                  <w14:checked w14:val="0"/>
                  <w14:checkedState w14:val="2612" w14:font="MS Gothic"/>
                  <w14:uncheckedState w14:val="2610" w14:font="MS Gothic"/>
                </w14:checkbox>
              </w:sdtPr>
              <w:sdtEndPr/>
              <w:sdtContent>
                <w:r w:rsidR="00835E14" w:rsidRPr="007E6A5E">
                  <w:rPr>
                    <w:rFonts w:ascii="MS Gothic" w:eastAsia="MS Gothic" w:hAnsi="MS Gothic" w:hint="eastAsia"/>
                    <w:b/>
                    <w:bCs/>
                    <w:color w:val="FFFFFF" w:themeColor="background1"/>
                  </w:rPr>
                  <w:t>☐</w:t>
                </w:r>
              </w:sdtContent>
            </w:sdt>
          </w:p>
        </w:tc>
      </w:tr>
      <w:tr w:rsidR="00835E14" w:rsidRPr="00442B02" w14:paraId="2702E9B7"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6CFBD892"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3106518" w14:textId="14B04085"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41544A5A" w14:textId="77777777" w:rsidTr="005C281E">
        <w:trPr>
          <w:trHeight w:val="469"/>
        </w:trPr>
        <w:tc>
          <w:tcPr>
            <w:tcW w:w="502"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5CCE8D6"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35</w:t>
            </w:r>
          </w:p>
        </w:tc>
        <w:tc>
          <w:tcPr>
            <w:tcW w:w="7796"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A1BDFAC"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Effectively use systems to support the safe supply of medicines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10D2BC1" w14:textId="6016D076"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7EA9D31B"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24E3DE9" w14:textId="18BCF837"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4B588224"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414AD3E"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846F5DF"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15533764"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480C6D4"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2368AD76"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D8571BA" w14:textId="43C07AAE"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71DC30A9"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1D346E3"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lastRenderedPageBreak/>
              <w:t>Provider’s commentary</w:t>
            </w:r>
          </w:p>
          <w:p w14:paraId="21531CBA"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0C81D02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B1A7A8C"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DE75FF0"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743C180" w14:textId="660282D7"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6D6319F3" w14:textId="28282B44"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795594296"/>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055306482"/>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53B40F38" w14:textId="77777777" w:rsidTr="005C281E">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CAA9068"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05839F5" w14:textId="4672C4A4"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1E22DC2D" w14:textId="77777777" w:rsidTr="005C281E">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DB8BF6C"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36</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7FE9DF9"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Accurately assemble prescribed items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73945F8F" w14:textId="73954B26"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131783AE"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DA2A16B" w14:textId="35EAEF5B"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3E5B82F5"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8235CCB"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4FAB7C2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00C71561"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708BCD9A"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5C9AB888"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7BBD9AD" w14:textId="6138B73B"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063DF5E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6A62ED2"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205EF9F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76A8641A"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5151E73"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3288C647"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21037E7" w14:textId="7973010A"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133D523E" w14:textId="3A6921CD"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46697254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172530189"/>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4E8E1163" w14:textId="77777777" w:rsidTr="005C281E">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26EECEE"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42B5CA5" w14:textId="44841956" w:rsidR="00654402" w:rsidRPr="00442B02" w:rsidRDefault="00654402"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07AD1A29" w14:textId="77777777" w:rsidTr="005C281E">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B3DEEF0" w14:textId="77777777" w:rsidR="00383E6B" w:rsidRPr="00654402"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654402">
              <w:rPr>
                <w:rFonts w:ascii="Calibri" w:hAnsi="Calibri"/>
                <w:b/>
              </w:rPr>
              <w:t>37</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76A5DDE" w14:textId="77777777" w:rsidR="00383E6B" w:rsidRPr="00654402"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654402">
              <w:rPr>
                <w:rFonts w:ascii="Calibri" w:hAnsi="Calibri"/>
              </w:rPr>
              <w:t>Apply pharmaceutical principles to the safe and effective formulation, preparation and packaging of medicines and products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2043D36" w14:textId="44771A1E"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620DC4" w:rsidRPr="00442B02" w14:paraId="26F853C6"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0E89DBD" w14:textId="4685320C" w:rsidR="00620DC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620DC4" w:rsidRPr="00442B02" w14:paraId="5D71EA13"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FB28D00" w14:textId="77777777" w:rsidR="00620DC4" w:rsidRPr="00810BC8" w:rsidRDefault="00620DC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FD80A13" w14:textId="77777777" w:rsidR="00620DC4" w:rsidRPr="00810BC8" w:rsidRDefault="00620DC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3E0742E9" w14:textId="77777777" w:rsidR="00620DC4" w:rsidRPr="00810BC8" w:rsidRDefault="00620DC4" w:rsidP="00810BC8">
            <w:pPr>
              <w:autoSpaceDE w:val="0"/>
              <w:autoSpaceDN w:val="0"/>
              <w:textAlignment w:val="center"/>
              <w:rPr>
                <w:rFonts w:ascii="Calibri" w:eastAsia="Calibri" w:hAnsi="Calibri" w:cs="Calibri"/>
              </w:rPr>
            </w:pPr>
            <w:r w:rsidRPr="00810BC8">
              <w:rPr>
                <w:rFonts w:ascii="Calibri" w:eastAsia="Calibri" w:hAnsi="Calibri" w:cs="Calibri"/>
              </w:rPr>
              <w:lastRenderedPageBreak/>
              <w:t>X</w:t>
            </w:r>
          </w:p>
          <w:p w14:paraId="379EAD7A" w14:textId="77777777" w:rsidR="00620DC4" w:rsidRPr="00810BC8" w:rsidRDefault="00620DC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620DC4" w:rsidRPr="00442B02" w14:paraId="54A0B5FE"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62DC30D" w14:textId="1B5388A4" w:rsidR="00620DC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lastRenderedPageBreak/>
              <w:t xml:space="preserve">How and where does the course/qualification assess the trainee’s achievement of this outcome at the stated competency level? </w:t>
            </w:r>
          </w:p>
        </w:tc>
      </w:tr>
      <w:tr w:rsidR="00620DC4" w:rsidRPr="00442B02" w14:paraId="02F643A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472BD3F" w14:textId="77777777" w:rsidR="00620DC4" w:rsidRPr="00810BC8" w:rsidRDefault="00620DC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0D2E9E9" w14:textId="77777777" w:rsidR="00620DC4" w:rsidRPr="00810BC8" w:rsidRDefault="00620DC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26646930" w14:textId="77777777" w:rsidR="00620DC4" w:rsidRPr="00810BC8" w:rsidRDefault="00620DC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75240C3C" w14:textId="77777777" w:rsidR="00620DC4" w:rsidRPr="00810BC8" w:rsidRDefault="00620DC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620DC4" w:rsidRPr="00442B02" w14:paraId="20BE2212"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C8EEA49" w14:textId="36C952EC" w:rsidR="00620DC4" w:rsidRPr="00F911AC" w:rsidRDefault="00267BAF" w:rsidP="009664EB">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620DC4" w:rsidRPr="00F911AC">
              <w:rPr>
                <w:rFonts w:ascii="Calibri" w:hAnsi="Calibri"/>
                <w:b/>
                <w:color w:val="FFFFFF" w:themeColor="background1"/>
              </w:rPr>
              <w:t xml:space="preserve"> </w:t>
            </w:r>
          </w:p>
          <w:p w14:paraId="51BED354" w14:textId="2EBED154" w:rsidR="00620DC4" w:rsidRPr="00442B02" w:rsidRDefault="00BF2FDF" w:rsidP="009664EB">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620DC4" w:rsidRPr="00F911AC">
              <w:rPr>
                <w:rFonts w:ascii="Calibri" w:hAnsi="Calibri"/>
                <w:b/>
                <w:bCs/>
                <w:color w:val="FFFFFF" w:themeColor="background1"/>
              </w:rPr>
              <w:t xml:space="preserve">Yes </w:t>
            </w:r>
            <w:sdt>
              <w:sdtPr>
                <w:rPr>
                  <w:rFonts w:ascii="Calibri" w:hAnsi="Calibri"/>
                  <w:b/>
                  <w:bCs/>
                  <w:color w:val="FFFFFF" w:themeColor="background1"/>
                </w:rPr>
                <w:id w:val="1474484816"/>
                <w14:checkbox>
                  <w14:checked w14:val="0"/>
                  <w14:checkedState w14:val="2612" w14:font="MS Gothic"/>
                  <w14:uncheckedState w14:val="2610" w14:font="MS Gothic"/>
                </w14:checkbox>
              </w:sdtPr>
              <w:sdtEndPr/>
              <w:sdtContent>
                <w:r w:rsidR="00620DC4" w:rsidRPr="00F911AC">
                  <w:rPr>
                    <w:rFonts w:ascii="MS Gothic" w:eastAsia="MS Gothic" w:hAnsi="MS Gothic" w:hint="eastAsia"/>
                    <w:b/>
                    <w:bCs/>
                    <w:color w:val="FFFFFF" w:themeColor="background1"/>
                  </w:rPr>
                  <w:t>☐</w:t>
                </w:r>
              </w:sdtContent>
            </w:sdt>
            <w:r w:rsidR="00620DC4" w:rsidRPr="00F911AC">
              <w:rPr>
                <w:rFonts w:ascii="Calibri" w:hAnsi="Calibri"/>
                <w:b/>
                <w:bCs/>
                <w:color w:val="FFFFFF" w:themeColor="background1"/>
              </w:rPr>
              <w:t xml:space="preserve"> No </w:t>
            </w:r>
            <w:sdt>
              <w:sdtPr>
                <w:rPr>
                  <w:rFonts w:ascii="Calibri" w:hAnsi="Calibri"/>
                  <w:b/>
                  <w:bCs/>
                  <w:color w:val="FFFFFF" w:themeColor="background1"/>
                </w:rPr>
                <w:id w:val="-1553062387"/>
                <w14:checkbox>
                  <w14:checked w14:val="0"/>
                  <w14:checkedState w14:val="2612" w14:font="MS Gothic"/>
                  <w14:uncheckedState w14:val="2610" w14:font="MS Gothic"/>
                </w14:checkbox>
              </w:sdtPr>
              <w:sdtEndPr/>
              <w:sdtContent>
                <w:r w:rsidR="00620DC4" w:rsidRPr="00F911AC">
                  <w:rPr>
                    <w:rFonts w:ascii="MS Gothic" w:eastAsia="MS Gothic" w:hAnsi="MS Gothic" w:hint="eastAsia"/>
                    <w:b/>
                    <w:bCs/>
                    <w:color w:val="FFFFFF" w:themeColor="background1"/>
                  </w:rPr>
                  <w:t>☐</w:t>
                </w:r>
              </w:sdtContent>
            </w:sdt>
          </w:p>
        </w:tc>
      </w:tr>
      <w:tr w:rsidR="00620DC4" w:rsidRPr="00442B02" w14:paraId="2F8D38B0"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5753592" w14:textId="77777777" w:rsidR="00620DC4" w:rsidRPr="00C74F35" w:rsidRDefault="007E6A5E" w:rsidP="009664EB">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392DDD3D" w14:textId="2C951F3F" w:rsidR="00356B93" w:rsidRPr="00442B02" w:rsidRDefault="00356B93" w:rsidP="009664EB">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8713DD" w14:paraId="3277C7DF"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7C4955F"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38</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BA802A6"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Ensure the quality of ingredients to produce and supply safe and effective medicines and products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2BA34AC2" w14:textId="475DC91E"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0B7CF80B"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8BDFC18" w14:textId="7B2154B9"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0475E689"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44470DF"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0AB01A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1B6BAAC1"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0C827958"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9EB6BD4"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A19C6C6" w14:textId="43EE09A7"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2FE91A4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7946BF3"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03FE0B25"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3FE30F4"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09A8E86C"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58D2A4BF"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CA2D61D" w14:textId="629C25B0"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2DFCDDB8" w14:textId="0283314B"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65144565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99246799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41CEEAFD"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EBD987F"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407297A" w14:textId="3A901BED"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8713DD" w14:paraId="57859B2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A19B232"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39</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01F6313"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 xml:space="preserve">Issue prescribed items safely and effectively and take action to deal with </w:t>
            </w:r>
            <w:r w:rsidRPr="008713DD">
              <w:rPr>
                <w:rFonts w:ascii="Calibri" w:hAnsi="Calibri"/>
              </w:rPr>
              <w:lastRenderedPageBreak/>
              <w:t>discrepancies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06D5EA2E" w14:textId="5345BFC7"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lastRenderedPageBreak/>
              <w:t>Does</w:t>
            </w:r>
          </w:p>
        </w:tc>
      </w:tr>
      <w:tr w:rsidR="00835E14" w:rsidRPr="00442B02" w14:paraId="2B18593A"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099B6FB0" w14:textId="13EF5F38"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6DE69D9A"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023D8F0"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5A466B5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A90E7FB"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0420804C"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7EC467B5"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3390D6A" w14:textId="25410EE8"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6234636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FCB808A"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4D0F1CA7"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7CB096F"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2335CE34"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2B814A32"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ED731D4" w14:textId="1CA1FACA"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709F54B3" w14:textId="601B8908" w:rsidR="00835E14" w:rsidRPr="00F911AC"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5549392"/>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545905513"/>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43F48018"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9E9D347"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1A081AB0" w14:textId="4A5B4CB8" w:rsidR="00356B93" w:rsidRPr="00442B02" w:rsidRDefault="00356B93"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36626846"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E9E3F1"/>
          </w:tcPr>
          <w:p w14:paraId="15E2EE5D"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40</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E9E3F1"/>
          </w:tcPr>
          <w:p w14:paraId="4604C8F2"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Carry out an accuracy check of dispensed medicines and products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DDF30DD" w14:textId="7CF2FE21"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5FC0CA55"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FD4BF6F" w14:textId="384E4525"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63C21710"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21F03E3"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7AE4C93E"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36094F0E"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1E2A9C7D"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7D6B27AD"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7FBAEBC" w14:textId="47E61778"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4AD54C27"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2DE1FB2"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E72AF47"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0BB18CD"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4B33A6D"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6E67CFC8"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3D744DD" w14:textId="029EFB77"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2479C42E" w14:textId="0079AF34"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lastRenderedPageBreak/>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27128712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593061536"/>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1C172977"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AFEA011"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lastRenderedPageBreak/>
              <w:t>Accreditation/recognition team’s commentary:</w:t>
            </w:r>
          </w:p>
          <w:p w14:paraId="1F9B18E7" w14:textId="154FB23A"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5FCC695B"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F9E8203"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6C3DD6D"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Accurately perform pharmaceutical calculations to ensure the safety of people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EEE8761" w14:textId="4F6A2550"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42E2166A"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16F38C8" w14:textId="1B66575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247CEF8C"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682BE77"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0D1D2E5"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C9451D0"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4113825D"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2A52AACE"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7FE8574" w14:textId="1FF4828B"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47E6D224"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06F5762"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0A782D70"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3F73C534"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5761397A"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7B9979F6"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D187A3A" w14:textId="6D5556B8"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2F160A64" w14:textId="05C3F1D1"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87374049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841747677"/>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04BA932A"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848F0C7"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9E8D830" w14:textId="2149FD54"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6718AEF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4AC710D"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D0F0885"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Recognise adverse drug reactions and interactions and respond appropriately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679BB70" w14:textId="298F7C73"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2FBB6917"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73B0F00" w14:textId="4612391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09EA83C8"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3BB5506"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04B98D77"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D74D03E"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565B556"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75997C0D"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4CE337A" w14:textId="6F09E8A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373C5649"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C38E96C"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4E5FA0E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5ABF756"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lastRenderedPageBreak/>
              <w:t>X</w:t>
            </w:r>
          </w:p>
          <w:p w14:paraId="713C7408"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6355CEC"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0C70045" w14:textId="43F17435"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lastRenderedPageBreak/>
              <w:t>GPhC accreditation/recognition team use only:</w:t>
            </w:r>
            <w:r w:rsidR="00835E14" w:rsidRPr="00F911AC">
              <w:rPr>
                <w:rFonts w:ascii="Calibri" w:hAnsi="Calibri"/>
                <w:b/>
                <w:color w:val="FFFFFF" w:themeColor="background1"/>
              </w:rPr>
              <w:t xml:space="preserve"> </w:t>
            </w:r>
          </w:p>
          <w:p w14:paraId="0D621110" w14:textId="11DAA6F4"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222864781"/>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55061219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04D449F6"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0791A16"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83A6F80" w14:textId="70EA9F19"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353B4D42"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F260848"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1308D9D"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Safely and legally dispose of medicines and other pharmaceutical products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118888C" w14:textId="38293C26"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442B02" w:rsidRPr="00442B02" w14:paraId="5AB85D0B"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BD6CE62" w14:textId="7A9DA2AE" w:rsidR="00442B02"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442B02" w:rsidRPr="00442B02" w14:paraId="316F5981"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DD647DC" w14:textId="77777777" w:rsidR="00442B02" w:rsidRPr="00810BC8" w:rsidRDefault="00442B02"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508FAD18" w14:textId="77777777" w:rsidR="00442B02" w:rsidRPr="00810BC8" w:rsidRDefault="00442B02"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32F05A65" w14:textId="77777777" w:rsidR="00442B02" w:rsidRPr="00810BC8" w:rsidRDefault="00442B02"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49C8A504" w14:textId="77777777" w:rsidR="00442B02" w:rsidRPr="00810BC8" w:rsidRDefault="00442B02"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442B02" w:rsidRPr="00442B02" w14:paraId="26AF1A82"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7C9758B" w14:textId="2A923341" w:rsidR="00442B02"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442B02" w:rsidRPr="00442B02" w14:paraId="37B547B5"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698ABDE" w14:textId="77777777" w:rsidR="00442B02" w:rsidRPr="00810BC8" w:rsidRDefault="00442B02"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4A0637CB" w14:textId="77777777" w:rsidR="00442B02" w:rsidRPr="00810BC8" w:rsidRDefault="00442B02"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6B973FE9" w14:textId="77777777" w:rsidR="00442B02" w:rsidRPr="00810BC8" w:rsidRDefault="00442B02"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247BAD54" w14:textId="77777777" w:rsidR="00442B02" w:rsidRPr="00810BC8" w:rsidRDefault="00442B02"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442B02" w:rsidRPr="00442B02" w14:paraId="7F78DDEA"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08CBC93" w14:textId="2C731D54" w:rsidR="00442B02" w:rsidRPr="00F911AC" w:rsidRDefault="00267BAF" w:rsidP="009664EB">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442B02" w:rsidRPr="00F911AC">
              <w:rPr>
                <w:rFonts w:ascii="Calibri" w:hAnsi="Calibri"/>
                <w:b/>
                <w:color w:val="FFFFFF" w:themeColor="background1"/>
              </w:rPr>
              <w:t xml:space="preserve"> </w:t>
            </w:r>
          </w:p>
          <w:p w14:paraId="722B3ABA" w14:textId="28C3428C" w:rsidR="00442B02" w:rsidRPr="00442B02" w:rsidRDefault="00BF2FDF" w:rsidP="009664EB">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442B02" w:rsidRPr="00F911AC">
              <w:rPr>
                <w:rFonts w:ascii="Calibri" w:hAnsi="Calibri"/>
                <w:b/>
                <w:bCs/>
                <w:color w:val="FFFFFF" w:themeColor="background1"/>
              </w:rPr>
              <w:t xml:space="preserve">Yes </w:t>
            </w:r>
            <w:sdt>
              <w:sdtPr>
                <w:rPr>
                  <w:rFonts w:ascii="Calibri" w:hAnsi="Calibri"/>
                  <w:b/>
                  <w:bCs/>
                  <w:color w:val="FFFFFF" w:themeColor="background1"/>
                </w:rPr>
                <w:id w:val="-696773107"/>
                <w14:checkbox>
                  <w14:checked w14:val="0"/>
                  <w14:checkedState w14:val="2612" w14:font="MS Gothic"/>
                  <w14:uncheckedState w14:val="2610" w14:font="MS Gothic"/>
                </w14:checkbox>
              </w:sdtPr>
              <w:sdtEndPr/>
              <w:sdtContent>
                <w:r w:rsidR="00442B02" w:rsidRPr="00F911AC">
                  <w:rPr>
                    <w:rFonts w:ascii="MS Gothic" w:eastAsia="MS Gothic" w:hAnsi="MS Gothic" w:hint="eastAsia"/>
                    <w:b/>
                    <w:bCs/>
                    <w:color w:val="FFFFFF" w:themeColor="background1"/>
                  </w:rPr>
                  <w:t>☐</w:t>
                </w:r>
              </w:sdtContent>
            </w:sdt>
            <w:r w:rsidR="00442B02" w:rsidRPr="00F911AC">
              <w:rPr>
                <w:rFonts w:ascii="Calibri" w:hAnsi="Calibri"/>
                <w:b/>
                <w:bCs/>
                <w:color w:val="FFFFFF" w:themeColor="background1"/>
              </w:rPr>
              <w:t xml:space="preserve"> No </w:t>
            </w:r>
            <w:sdt>
              <w:sdtPr>
                <w:rPr>
                  <w:rFonts w:ascii="Calibri" w:hAnsi="Calibri"/>
                  <w:b/>
                  <w:bCs/>
                  <w:color w:val="FFFFFF" w:themeColor="background1"/>
                </w:rPr>
                <w:id w:val="1203820548"/>
                <w14:checkbox>
                  <w14:checked w14:val="0"/>
                  <w14:checkedState w14:val="2612" w14:font="MS Gothic"/>
                  <w14:uncheckedState w14:val="2610" w14:font="MS Gothic"/>
                </w14:checkbox>
              </w:sdtPr>
              <w:sdtEndPr/>
              <w:sdtContent>
                <w:r w:rsidR="00442B02" w:rsidRPr="00F911AC">
                  <w:rPr>
                    <w:rFonts w:ascii="MS Gothic" w:eastAsia="MS Gothic" w:hAnsi="MS Gothic" w:hint="eastAsia"/>
                    <w:b/>
                    <w:bCs/>
                    <w:color w:val="FFFFFF" w:themeColor="background1"/>
                  </w:rPr>
                  <w:t>☐</w:t>
                </w:r>
              </w:sdtContent>
            </w:sdt>
          </w:p>
        </w:tc>
      </w:tr>
      <w:tr w:rsidR="00442B02" w:rsidRPr="00442B02" w14:paraId="5025B220"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E34F1E3" w14:textId="77777777" w:rsidR="00442B02" w:rsidRPr="00C74F35" w:rsidRDefault="007E6A5E" w:rsidP="009664EB">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AE64D05" w14:textId="00307EDD" w:rsidR="008713DD" w:rsidRPr="00442B02" w:rsidRDefault="008713DD" w:rsidP="009664EB">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6B27EE0A"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12F5263"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44</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5F7B52E"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Respond appropriately to medical emergencies, including providing first aid</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F7874DC" w14:textId="76956C3A"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47CD7D43"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5480AA7" w14:textId="795C98E9"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2CDAF3E8"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14B4FF4"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1470A9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0D6E69F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5FE34500"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35C8B774"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6CBDC20" w14:textId="69D30E7D"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lastRenderedPageBreak/>
              <w:t xml:space="preserve">How and where does the course/qualification assess the trainee’s achievement of this outcome at the stated competency level? </w:t>
            </w:r>
          </w:p>
        </w:tc>
      </w:tr>
      <w:tr w:rsidR="00835E14" w:rsidRPr="00442B02" w14:paraId="6B4685BC"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032B255"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3F054DF"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15F4E1BB"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E8479EE"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258E0D87"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B857B41" w14:textId="766F5191"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1AD62D21" w14:textId="0900FF5A"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501706142"/>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6308960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6A415754"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B193DEF"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5A9B2E8" w14:textId="6269B670"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6CDC755D"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7C024AE"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45</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7371F76"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Identifies and responds effectively to errors and near misses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514C0804" w14:textId="763D2CF9"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0202E108"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1F079C46" w14:textId="52FE9C3C"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2E563413"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37F9AD7"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1640706"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56E1E4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2C8CBDB3"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1598517E"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C1891A6" w14:textId="77D00C71"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0BE9F62C"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F7B0D7E"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7EC14F85"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9149CB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06CD4558"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7689467D"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995A81D" w14:textId="02D0053C"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6D5F27DD" w14:textId="712D27AC"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392492899"/>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58210012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4D25DD56"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9AE7674"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0B621755" w14:textId="2503091F"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56557D0A"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0A914B1"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46</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A70EC0F"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Apply the principles of clinical governance</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18BAC15" w14:textId="7BA66ECA"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651EE022"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6FD0E6A" w14:textId="1CFAD5C1"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1B8CAF35"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C895A48"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C596581"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lastRenderedPageBreak/>
              <w:t>Please type your commentary here</w:t>
            </w:r>
          </w:p>
          <w:p w14:paraId="3C97EEB0"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2BACB446"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14C7EEA8"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F2A4C8E" w14:textId="5E9F5ED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lastRenderedPageBreak/>
              <w:t xml:space="preserve">How and where does the course/qualification assess the trainee’s achievement of this outcome at the stated competency level? </w:t>
            </w:r>
          </w:p>
        </w:tc>
      </w:tr>
      <w:tr w:rsidR="00835E14" w:rsidRPr="00442B02" w14:paraId="04EA1473"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51B5B4D"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58A82A0"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7DC1EBF1"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1385891F"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1BCB9F27"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31F3D5F" w14:textId="1B422813"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008224D5" w14:textId="24F2CF68"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2009401931"/>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86139273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79DDEC14"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1B51913"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DA54F3E" w14:textId="0B8FC798"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6C7CCD4C"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1B6A8BC"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47</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7C02448"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Understand the principles of audit and quality-improvement strategies, and how to implement recommendations effectively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67741CAB" w14:textId="42650ACB"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16D9C7E9"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28BDDD26" w14:textId="096712F4"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566C8FAA"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BD6E599"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E33020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5E1085A"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50A47AC"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5984B503"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1DD0421B" w14:textId="6D5AA2C5"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0F2633EC"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3211E90"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89E586C"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2DB3067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480BFE43"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B8AB8DD"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7A2A792" w14:textId="5D825768"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460366C7" w14:textId="5CA30C13"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12358387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7742946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07DCC36E"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F2A7D83"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63E29E38" w14:textId="2C1DD765"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43CCCD12"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3B421AD1"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lastRenderedPageBreak/>
              <w:t>48</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BFC19B1"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Understand the principles of risk management</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720BA52E" w14:textId="669AA6DD"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Knows how</w:t>
            </w:r>
          </w:p>
        </w:tc>
      </w:tr>
      <w:tr w:rsidR="00835E14" w:rsidRPr="00442B02" w14:paraId="059FD70D"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C092365" w14:textId="6AC830CB"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7C78A2C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009BCDA"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709EDAB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1938E74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70CADE9"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1DD81D8C"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B0A868A" w14:textId="4743EF54"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7C2D9505"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6F24D4B"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88BEA06"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A9DAF5C"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1E5D4BB1"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4D60BE1" w14:textId="77777777" w:rsidTr="00C4272B">
        <w:trPr>
          <w:trHeight w:val="305"/>
        </w:trPr>
        <w:tc>
          <w:tcPr>
            <w:tcW w:w="9999" w:type="dxa"/>
            <w:gridSpan w:val="3"/>
            <w:tcBorders>
              <w:top w:val="single" w:sz="12" w:space="0" w:color="00759B" w:themeColor="text1"/>
              <w:left w:val="single" w:sz="8" w:space="0" w:color="00759B" w:themeColor="text1"/>
              <w:bottom w:val="single" w:sz="8" w:space="0" w:color="00759B" w:themeColor="text1"/>
              <w:right w:val="single" w:sz="8" w:space="0" w:color="00759B" w:themeColor="text1"/>
            </w:tcBorders>
            <w:shd w:val="clear" w:color="auto" w:fill="00759B" w:themeFill="text1"/>
            <w:vAlign w:val="center"/>
          </w:tcPr>
          <w:p w14:paraId="7BBAEB35" w14:textId="1E4EE67D"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4CDE3CF9" w14:textId="3F3E6377"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782556842"/>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93913891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66942B0E" w14:textId="77777777" w:rsidTr="008713DD">
        <w:trPr>
          <w:trHeight w:val="305"/>
        </w:trPr>
        <w:tc>
          <w:tcPr>
            <w:tcW w:w="9999" w:type="dxa"/>
            <w:gridSpan w:val="3"/>
            <w:tcBorders>
              <w:top w:val="single" w:sz="8" w:space="0" w:color="00759B" w:themeColor="text1"/>
              <w:left w:val="single" w:sz="8" w:space="0" w:color="00759B" w:themeColor="text1"/>
              <w:bottom w:val="single" w:sz="12" w:space="0" w:color="563C75" w:themeColor="text2"/>
              <w:right w:val="single" w:sz="8" w:space="0" w:color="00759B" w:themeColor="text1"/>
            </w:tcBorders>
            <w:shd w:val="clear" w:color="auto" w:fill="auto"/>
            <w:vAlign w:val="center"/>
          </w:tcPr>
          <w:p w14:paraId="125826B5"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22926E0A" w14:textId="5AD1A4D3"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2D8D4104" w14:textId="77777777" w:rsidTr="002F4DEA">
        <w:trPr>
          <w:trHeight w:val="541"/>
        </w:trPr>
        <w:tc>
          <w:tcPr>
            <w:tcW w:w="8298" w:type="dxa"/>
            <w:gridSpan w:val="2"/>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20651DD7" w14:textId="54A806A0" w:rsidR="00383E6B" w:rsidRPr="00442B02" w:rsidRDefault="00383E6B" w:rsidP="0061653F">
            <w:pPr>
              <w:pStyle w:val="Heading2"/>
              <w:rPr>
                <w:rFonts w:ascii="Calibri" w:hAnsi="Calibri"/>
                <w:b w:val="0"/>
                <w:color w:val="FFFFFF" w:themeColor="background1"/>
              </w:rPr>
            </w:pPr>
            <w:bookmarkStart w:id="18" w:name="_Toc171512212"/>
            <w:r>
              <w:rPr>
                <w:color w:val="FFFFFF" w:themeColor="background1"/>
              </w:rPr>
              <w:t xml:space="preserve">Domain: </w:t>
            </w:r>
            <w:r w:rsidRPr="0061653F">
              <w:rPr>
                <w:color w:val="FFFFFF" w:themeColor="background1"/>
              </w:rPr>
              <w:t>Collaboration</w:t>
            </w:r>
            <w:r w:rsidR="00C74F35">
              <w:rPr>
                <w:color w:val="FFFFFF" w:themeColor="background1"/>
              </w:rPr>
              <w:t xml:space="preserve"> (49-53)</w:t>
            </w:r>
            <w:bookmarkEnd w:id="18"/>
          </w:p>
        </w:tc>
        <w:tc>
          <w:tcPr>
            <w:tcW w:w="170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5D44A57B" w14:textId="41F6AB65" w:rsidR="00383E6B" w:rsidRPr="00B27AC6" w:rsidRDefault="00C74F35" w:rsidP="00B27AC6">
            <w:pPr>
              <w:rPr>
                <w:rFonts w:ascii="Calibri" w:hAnsi="Calibri"/>
                <w:b/>
                <w:bCs/>
              </w:rPr>
            </w:pPr>
            <w:r w:rsidRPr="00B27AC6">
              <w:rPr>
                <w:b/>
                <w:bCs/>
                <w:color w:val="FFFFFF" w:themeColor="background1"/>
              </w:rPr>
              <w:t>Expectation pre-reg. trainee pharmacy technician</w:t>
            </w:r>
          </w:p>
        </w:tc>
      </w:tr>
      <w:tr w:rsidR="00383E6B" w:rsidRPr="00442B02" w14:paraId="265EC0B5" w14:textId="77777777" w:rsidTr="009C66E8">
        <w:trPr>
          <w:trHeight w:val="541"/>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0A215F7F"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49</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C355C40" w14:textId="77777777" w:rsidR="00383E6B" w:rsidRPr="008713DD" w:rsidRDefault="00383E6B" w:rsidP="009664EB">
            <w:pPr>
              <w:widowControl w:val="0"/>
              <w:suppressAutoHyphens/>
              <w:autoSpaceDE w:val="0"/>
              <w:autoSpaceDN w:val="0"/>
              <w:adjustRightInd w:val="0"/>
              <w:spacing w:before="120"/>
              <w:textAlignment w:val="center"/>
              <w:rPr>
                <w:rFonts w:ascii="Calibri" w:hAnsi="Calibri" w:cs="Arial"/>
                <w:lang w:bidi="en-US"/>
              </w:rPr>
            </w:pPr>
            <w:r w:rsidRPr="008713DD">
              <w:rPr>
                <w:rFonts w:ascii="Calibri" w:hAnsi="Calibri" w:cs="Arial"/>
                <w:lang w:bidi="en-US"/>
              </w:rPr>
              <w:t>Demonstrate effective team working</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D594FFF" w14:textId="7D9F67D1" w:rsidR="00383E6B" w:rsidRPr="009C66E8" w:rsidRDefault="009C66E8" w:rsidP="009664EB">
            <w:pPr>
              <w:widowControl w:val="0"/>
              <w:suppressAutoHyphens/>
              <w:autoSpaceDE w:val="0"/>
              <w:autoSpaceDN w:val="0"/>
              <w:adjustRightInd w:val="0"/>
              <w:spacing w:before="120"/>
              <w:textAlignment w:val="center"/>
              <w:rPr>
                <w:rFonts w:ascii="Calibri" w:hAnsi="Calibri" w:cs="Arial"/>
                <w:b/>
                <w:bCs/>
                <w:lang w:bidi="en-US"/>
              </w:rPr>
            </w:pPr>
            <w:r w:rsidRPr="009C66E8">
              <w:rPr>
                <w:rStyle w:val="Emphasis"/>
                <w:rFonts w:cstheme="minorHAnsi"/>
                <w:b/>
                <w:bCs/>
                <w:i w:val="0"/>
              </w:rPr>
              <w:t>Does</w:t>
            </w:r>
          </w:p>
        </w:tc>
      </w:tr>
      <w:tr w:rsidR="00835E14" w:rsidRPr="00442B02" w14:paraId="5AC8D98F"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B58DAA6" w14:textId="5497CFF3"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39DEEE76"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64F392F"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0851B20B"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1280E0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8AF5865"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159B7284"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386F018E" w14:textId="3E129882"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32BA7DCB"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0784E1D6"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0FD884D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006D0B7E"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lastRenderedPageBreak/>
              <w:t>X</w:t>
            </w:r>
          </w:p>
          <w:p w14:paraId="725E9D03"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0155A22D"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778A3F2" w14:textId="09F2188A"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lastRenderedPageBreak/>
              <w:t>GPhC accreditation/recognition team use only:</w:t>
            </w:r>
            <w:r w:rsidR="00835E14" w:rsidRPr="00F911AC">
              <w:rPr>
                <w:rFonts w:ascii="Calibri" w:hAnsi="Calibri"/>
                <w:b/>
                <w:color w:val="FFFFFF" w:themeColor="background1"/>
              </w:rPr>
              <w:t xml:space="preserve"> </w:t>
            </w:r>
          </w:p>
          <w:p w14:paraId="2A365488" w14:textId="32D36B52"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081214321"/>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331281224"/>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78A1BAC2"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2D039D9"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D3B57BD" w14:textId="29480271"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3B1D07D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6F86AC9E"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50</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A81830E"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Communicate and work effectively with members of the multidisciplinary team</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C992B40" w14:textId="3DF4B3FF"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19C5FE97"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1CB27E2" w14:textId="2680CED3"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586C7A98"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BC4B980"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250D4AC1"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09F98D22"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45A7FB9C"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4B4C6ACD"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54A7FAC6" w14:textId="4A9E14E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25DA449F"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4DAA1164"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069F7C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4C536DF3"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7ADE941"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3DC52FF8"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18751B7" w14:textId="57C3EE0B"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7F56BE08" w14:textId="093061BA"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26754527"/>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1763362656"/>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0B307912"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7AF9FB0"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50CE08B2" w14:textId="478DF1FD"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55CF58B5"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5DA16A4C"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51</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4DAFC23"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Check their own and others’ work effectively</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477DFBF" w14:textId="0AA55652"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49C0AD0C"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78254B24" w14:textId="7E803F5E"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01925380"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FBB80B2"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5745169D"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108158E2"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4D3B9364"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60DB960D"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59A05C0" w14:textId="7B5BC99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lastRenderedPageBreak/>
              <w:t xml:space="preserve">How and where does the course/qualification assess the trainee’s achievement of this outcome at the stated competency level? </w:t>
            </w:r>
          </w:p>
        </w:tc>
      </w:tr>
      <w:tr w:rsidR="00835E14" w:rsidRPr="00442B02" w14:paraId="6AAF7979"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3186D54"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3B270BFA"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64035534"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6EE88E7E"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4CA0916E"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8D400FA" w14:textId="69096E5E"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283677D9" w14:textId="3C700302"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2108963411"/>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366761919"/>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3273B0F3"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6E66BC8" w14:textId="77777777" w:rsidR="00835E14" w:rsidRPr="00C74F35"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C74F35">
              <w:rPr>
                <w:rFonts w:ascii="Calibri" w:hAnsi="Calibri"/>
                <w:b/>
                <w:bCs/>
                <w:color w:val="00759B"/>
              </w:rPr>
              <w:t>Accreditation/recognition team’s commentary:</w:t>
            </w:r>
          </w:p>
          <w:p w14:paraId="46F7FB62" w14:textId="20C1873D"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41DBC988"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1B5825A8" w14:textId="77777777" w:rsidR="00383E6B" w:rsidRPr="008713DD"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8713DD">
              <w:rPr>
                <w:rFonts w:ascii="Calibri" w:hAnsi="Calibri"/>
                <w:b/>
              </w:rPr>
              <w:t>52</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DE274E7" w14:textId="77777777" w:rsidR="00383E6B" w:rsidRPr="008713DD"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8713DD">
              <w:rPr>
                <w:rFonts w:ascii="Calibri" w:hAnsi="Calibri"/>
              </w:rPr>
              <w:t>Take part in the learning and development of others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1FA96D88" w14:textId="77F42460"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167057B6"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32B9A15E" w14:textId="605E1FA1"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2144D7B1"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EE19C4F"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0366F92"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23630B08"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29AB0754"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2788325F"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913614A" w14:textId="47049734"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 xml:space="preserve">How and where does the course/qualification assess the trainee’s achievement of this outcome at the stated competency level? </w:t>
            </w:r>
          </w:p>
        </w:tc>
      </w:tr>
      <w:tr w:rsidR="00835E14" w:rsidRPr="00442B02" w14:paraId="0D84597A"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F011BDD"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5896AD5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278514C9"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377B3A9D"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6414453C"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96958E4" w14:textId="0B604DBA"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4983E5D0" w14:textId="221F04D3"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45489600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441198542"/>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3A2C3519" w14:textId="77777777" w:rsidTr="008713DD">
        <w:trPr>
          <w:trHeight w:val="305"/>
        </w:trPr>
        <w:tc>
          <w:tcPr>
            <w:tcW w:w="9999" w:type="dxa"/>
            <w:gridSpan w:val="3"/>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F403E8A" w14:textId="77777777" w:rsidR="00835E14" w:rsidRPr="00B27AC6"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8B1057B" w14:textId="0EAC1ED6" w:rsidR="008713DD" w:rsidRPr="00442B02" w:rsidRDefault="008713DD"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383E6B" w:rsidRPr="00442B02" w14:paraId="6A661FB9" w14:textId="77777777" w:rsidTr="009C66E8">
        <w:trPr>
          <w:trHeight w:val="469"/>
        </w:trPr>
        <w:tc>
          <w:tcPr>
            <w:tcW w:w="502" w:type="dxa"/>
            <w:tcBorders>
              <w:top w:val="single" w:sz="12" w:space="0" w:color="563C75" w:themeColor="text2"/>
              <w:left w:val="single" w:sz="12" w:space="0" w:color="563C75" w:themeColor="text2"/>
              <w:bottom w:val="single" w:sz="12" w:space="0" w:color="563C75" w:themeColor="text2"/>
            </w:tcBorders>
            <w:shd w:val="clear" w:color="auto" w:fill="DCD2E8" w:themeFill="text2" w:themeFillTint="33"/>
          </w:tcPr>
          <w:p w14:paraId="4CFDCBD6" w14:textId="77777777" w:rsidR="00383E6B" w:rsidRPr="00C15735" w:rsidRDefault="00383E6B" w:rsidP="0037585D">
            <w:pPr>
              <w:widowControl w:val="0"/>
              <w:tabs>
                <w:tab w:val="left" w:pos="0"/>
                <w:tab w:val="left" w:pos="370"/>
              </w:tabs>
              <w:suppressAutoHyphens/>
              <w:autoSpaceDE w:val="0"/>
              <w:autoSpaceDN w:val="0"/>
              <w:adjustRightInd w:val="0"/>
              <w:spacing w:before="120"/>
              <w:ind w:left="284" w:hanging="198"/>
              <w:jc w:val="right"/>
              <w:textAlignment w:val="center"/>
              <w:rPr>
                <w:rFonts w:ascii="Calibri" w:hAnsi="Calibri"/>
                <w:b/>
              </w:rPr>
            </w:pPr>
            <w:r w:rsidRPr="00C15735">
              <w:rPr>
                <w:rFonts w:ascii="Calibri" w:hAnsi="Calibri"/>
                <w:b/>
              </w:rPr>
              <w:t>53</w:t>
            </w:r>
          </w:p>
        </w:tc>
        <w:tc>
          <w:tcPr>
            <w:tcW w:w="7796" w:type="dxa"/>
            <w:tcBorders>
              <w:top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B709C87" w14:textId="77777777" w:rsidR="00383E6B" w:rsidRPr="00C15735" w:rsidRDefault="00383E6B" w:rsidP="009664EB">
            <w:pPr>
              <w:widowControl w:val="0"/>
              <w:tabs>
                <w:tab w:val="left" w:pos="129"/>
              </w:tabs>
              <w:suppressAutoHyphens/>
              <w:autoSpaceDE w:val="0"/>
              <w:autoSpaceDN w:val="0"/>
              <w:adjustRightInd w:val="0"/>
              <w:spacing w:before="120"/>
              <w:textAlignment w:val="center"/>
              <w:rPr>
                <w:rFonts w:ascii="Calibri" w:hAnsi="Calibri"/>
              </w:rPr>
            </w:pPr>
            <w:r w:rsidRPr="00C15735">
              <w:rPr>
                <w:rFonts w:ascii="Calibri" w:hAnsi="Calibri"/>
              </w:rPr>
              <w:t>Prioritise time and resources effectively to achieve objectives</w:t>
            </w:r>
          </w:p>
        </w:tc>
        <w:tc>
          <w:tcPr>
            <w:tcW w:w="1701" w:type="dxa"/>
            <w:tcBorders>
              <w:top w:val="single" w:sz="12" w:space="0" w:color="563C75" w:themeColor="text2"/>
              <w:bottom w:val="single" w:sz="12" w:space="0" w:color="563C75" w:themeColor="text2"/>
              <w:right w:val="single" w:sz="12" w:space="0" w:color="563C75" w:themeColor="text2"/>
            </w:tcBorders>
            <w:shd w:val="clear" w:color="auto" w:fill="BAA6D1" w:themeFill="text2" w:themeFillTint="66"/>
          </w:tcPr>
          <w:p w14:paraId="3F819CB8" w14:textId="6B57D9C6" w:rsidR="00383E6B" w:rsidRPr="009C66E8" w:rsidRDefault="009C66E8" w:rsidP="009664EB">
            <w:pPr>
              <w:widowControl w:val="0"/>
              <w:tabs>
                <w:tab w:val="left" w:pos="129"/>
              </w:tabs>
              <w:suppressAutoHyphens/>
              <w:autoSpaceDE w:val="0"/>
              <w:autoSpaceDN w:val="0"/>
              <w:adjustRightInd w:val="0"/>
              <w:spacing w:before="120"/>
              <w:textAlignment w:val="center"/>
              <w:rPr>
                <w:rFonts w:ascii="Calibri" w:hAnsi="Calibri"/>
                <w:b/>
                <w:bCs/>
              </w:rPr>
            </w:pPr>
            <w:r w:rsidRPr="009C66E8">
              <w:rPr>
                <w:rStyle w:val="Emphasis"/>
                <w:rFonts w:cstheme="minorHAnsi"/>
                <w:b/>
                <w:bCs/>
                <w:i w:val="0"/>
              </w:rPr>
              <w:t>Does</w:t>
            </w:r>
          </w:p>
        </w:tc>
      </w:tr>
      <w:tr w:rsidR="00835E14" w:rsidRPr="00442B02" w14:paraId="11C64E44" w14:textId="77777777" w:rsidTr="008713DD">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tcPr>
          <w:p w14:paraId="560ED320" w14:textId="726DCD7F"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t>How does the course/qualification support the trainee to achieve this outcome and where the learning outcome is taught?</w:t>
            </w:r>
          </w:p>
        </w:tc>
      </w:tr>
      <w:tr w:rsidR="00835E14" w:rsidRPr="00442B02" w14:paraId="59D6D2D1"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7FB53FCC"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675D5EAE"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lastRenderedPageBreak/>
              <w:t>Please type your commentary here</w:t>
            </w:r>
          </w:p>
          <w:p w14:paraId="040636DF"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7D73AD93" w14:textId="77777777" w:rsidR="00835E14" w:rsidRPr="00810BC8" w:rsidRDefault="00835E14" w:rsidP="00810BC8">
            <w:pPr>
              <w:pStyle w:val="GPhCbodyblack"/>
              <w:spacing w:after="120"/>
              <w:rPr>
                <w:rStyle w:val="Emphasis"/>
                <w:rFonts w:cstheme="minorHAnsi"/>
                <w:b/>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5B69198F" w14:textId="77777777" w:rsidTr="00C4272B">
        <w:tblPrEx>
          <w:tblCellMar>
            <w:left w:w="108" w:type="dxa"/>
            <w:right w:w="108" w:type="dxa"/>
          </w:tblCellMar>
          <w:tblLook w:val="01E0" w:firstRow="1" w:lastRow="1" w:firstColumn="1" w:lastColumn="1" w:noHBand="0" w:noVBand="0"/>
        </w:tblPrEx>
        <w:trPr>
          <w:trHeight w:val="10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216283DA" w14:textId="51C406A0" w:rsidR="00835E14" w:rsidRPr="00810BC8" w:rsidRDefault="00842282" w:rsidP="00810BC8">
            <w:pPr>
              <w:pStyle w:val="GPhCbodyblack"/>
              <w:spacing w:after="120"/>
              <w:rPr>
                <w:rFonts w:cstheme="minorHAnsi"/>
                <w:bCs/>
                <w:i/>
                <w:iCs/>
                <w:color w:val="00759B"/>
              </w:rPr>
            </w:pPr>
            <w:r w:rsidRPr="00810BC8">
              <w:rPr>
                <w:rStyle w:val="Emphasis"/>
                <w:rFonts w:cstheme="minorHAnsi"/>
                <w:b/>
                <w:i w:val="0"/>
                <w:iCs w:val="0"/>
              </w:rPr>
              <w:lastRenderedPageBreak/>
              <w:t xml:space="preserve">How and where does the course/qualification assess the trainee’s achievement of this outcome at the stated competency level? </w:t>
            </w:r>
          </w:p>
        </w:tc>
      </w:tr>
      <w:tr w:rsidR="00835E14" w:rsidRPr="00442B02" w14:paraId="3030E56D" w14:textId="77777777" w:rsidTr="00C4272B">
        <w:tblPrEx>
          <w:tblCellMar>
            <w:left w:w="108" w:type="dxa"/>
            <w:right w:w="108" w:type="dxa"/>
          </w:tblCellMar>
          <w:tblLook w:val="01E0" w:firstRow="1" w:lastRow="1" w:firstColumn="1" w:lastColumn="1" w:noHBand="0" w:noVBand="0"/>
        </w:tblPrEx>
        <w:trPr>
          <w:trHeight w:val="539"/>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tcPr>
          <w:p w14:paraId="6A067B35" w14:textId="77777777" w:rsidR="00835E14" w:rsidRPr="00810BC8" w:rsidRDefault="00835E14" w:rsidP="00810BC8">
            <w:pPr>
              <w:autoSpaceDE w:val="0"/>
              <w:autoSpaceDN w:val="0"/>
              <w:textAlignment w:val="center"/>
              <w:rPr>
                <w:rFonts w:ascii="Calibri" w:eastAsia="Calibri" w:hAnsi="Calibri" w:cs="Calibri"/>
                <w:b/>
                <w:bCs/>
              </w:rPr>
            </w:pPr>
            <w:r w:rsidRPr="00810BC8">
              <w:rPr>
                <w:rFonts w:ascii="Calibri" w:eastAsia="Calibri" w:hAnsi="Calibri" w:cs="Calibri"/>
                <w:b/>
                <w:bCs/>
              </w:rPr>
              <w:t>Provider’s commentary</w:t>
            </w:r>
          </w:p>
          <w:p w14:paraId="15B18E8D"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Please type your commentary here</w:t>
            </w:r>
          </w:p>
          <w:p w14:paraId="57B67915" w14:textId="77777777" w:rsidR="00835E14" w:rsidRPr="00810BC8" w:rsidRDefault="00835E14" w:rsidP="00810BC8">
            <w:pPr>
              <w:autoSpaceDE w:val="0"/>
              <w:autoSpaceDN w:val="0"/>
              <w:textAlignment w:val="center"/>
              <w:rPr>
                <w:rFonts w:ascii="Calibri" w:eastAsia="Calibri" w:hAnsi="Calibri" w:cs="Calibri"/>
              </w:rPr>
            </w:pPr>
            <w:r w:rsidRPr="00810BC8">
              <w:rPr>
                <w:rFonts w:ascii="Calibri" w:eastAsia="Calibri" w:hAnsi="Calibri" w:cs="Calibri"/>
              </w:rPr>
              <w:t>X</w:t>
            </w:r>
          </w:p>
          <w:p w14:paraId="0E500DDF" w14:textId="77777777" w:rsidR="00835E14" w:rsidRPr="00810BC8" w:rsidRDefault="00835E14" w:rsidP="00810BC8">
            <w:pPr>
              <w:autoSpaceDE w:val="0"/>
              <w:autoSpaceDN w:val="0"/>
              <w:textAlignment w:val="center"/>
              <w:rPr>
                <w:rStyle w:val="Emphasis"/>
                <w:rFonts w:ascii="Calibri" w:eastAsia="Calibri" w:hAnsi="Calibri" w:cs="Calibri"/>
              </w:rPr>
            </w:pPr>
            <w:r w:rsidRPr="00810BC8">
              <w:rPr>
                <w:rFonts w:ascii="Calibri" w:eastAsia="Calibri" w:hAnsi="Calibri" w:cs="Calibri"/>
              </w:rPr>
              <w:t>(</w:t>
            </w:r>
            <w:proofErr w:type="gramStart"/>
            <w:r w:rsidRPr="00810BC8">
              <w:rPr>
                <w:rFonts w:ascii="Calibri" w:eastAsia="Calibri" w:hAnsi="Calibri" w:cs="Calibri"/>
              </w:rPr>
              <w:t>expand</w:t>
            </w:r>
            <w:proofErr w:type="gramEnd"/>
            <w:r w:rsidRPr="00810BC8">
              <w:rPr>
                <w:rFonts w:ascii="Calibri" w:eastAsia="Calibri" w:hAnsi="Calibri" w:cs="Calibri"/>
              </w:rPr>
              <w:t xml:space="preserve"> as necessary)</w:t>
            </w:r>
          </w:p>
        </w:tc>
      </w:tr>
      <w:tr w:rsidR="00835E14" w:rsidRPr="00442B02" w14:paraId="4CF45EC1"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EDE5007" w14:textId="700C5399" w:rsidR="00835E14" w:rsidRPr="00F911AC"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F911AC">
              <w:rPr>
                <w:rFonts w:ascii="Calibri" w:hAnsi="Calibri"/>
                <w:b/>
                <w:color w:val="FFFFFF" w:themeColor="background1"/>
              </w:rPr>
              <w:t>GPhC accreditation/recognition team use only:</w:t>
            </w:r>
            <w:r w:rsidR="00835E14" w:rsidRPr="00F911AC">
              <w:rPr>
                <w:rFonts w:ascii="Calibri" w:hAnsi="Calibri"/>
                <w:b/>
                <w:color w:val="FFFFFF" w:themeColor="background1"/>
              </w:rPr>
              <w:t xml:space="preserve"> </w:t>
            </w:r>
          </w:p>
          <w:p w14:paraId="11B0F6AF" w14:textId="2F4BCE71"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F911AC">
              <w:rPr>
                <w:rFonts w:ascii="Calibri" w:hAnsi="Calibri"/>
                <w:b/>
                <w:color w:val="FFFFFF" w:themeColor="background1"/>
              </w:rPr>
              <w:t xml:space="preserve">Learning outcome met/will be met? </w:t>
            </w:r>
            <w:r w:rsidR="00835E14" w:rsidRPr="00F911AC">
              <w:rPr>
                <w:rFonts w:ascii="Calibri" w:hAnsi="Calibri"/>
                <w:b/>
                <w:bCs/>
                <w:color w:val="FFFFFF" w:themeColor="background1"/>
              </w:rPr>
              <w:t xml:space="preserve">Yes </w:t>
            </w:r>
            <w:sdt>
              <w:sdtPr>
                <w:rPr>
                  <w:rFonts w:ascii="Calibri" w:hAnsi="Calibri"/>
                  <w:b/>
                  <w:bCs/>
                  <w:color w:val="FFFFFF" w:themeColor="background1"/>
                </w:rPr>
                <w:id w:val="-1880540393"/>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r w:rsidR="00835E14" w:rsidRPr="00F911AC">
              <w:rPr>
                <w:rFonts w:ascii="Calibri" w:hAnsi="Calibri"/>
                <w:b/>
                <w:bCs/>
                <w:color w:val="FFFFFF" w:themeColor="background1"/>
              </w:rPr>
              <w:t xml:space="preserve"> No </w:t>
            </w:r>
            <w:sdt>
              <w:sdtPr>
                <w:rPr>
                  <w:rFonts w:ascii="Calibri" w:hAnsi="Calibri"/>
                  <w:b/>
                  <w:bCs/>
                  <w:color w:val="FFFFFF" w:themeColor="background1"/>
                </w:rPr>
                <w:id w:val="670218378"/>
                <w14:checkbox>
                  <w14:checked w14:val="0"/>
                  <w14:checkedState w14:val="2612" w14:font="MS Gothic"/>
                  <w14:uncheckedState w14:val="2610" w14:font="MS Gothic"/>
                </w14:checkbox>
              </w:sdtPr>
              <w:sdtEndPr/>
              <w:sdtContent>
                <w:r w:rsidR="00835E14" w:rsidRPr="00F911AC">
                  <w:rPr>
                    <w:rFonts w:ascii="MS Gothic" w:eastAsia="MS Gothic" w:hAnsi="MS Gothic" w:hint="eastAsia"/>
                    <w:b/>
                    <w:bCs/>
                    <w:color w:val="FFFFFF" w:themeColor="background1"/>
                  </w:rPr>
                  <w:t>☐</w:t>
                </w:r>
              </w:sdtContent>
            </w:sdt>
          </w:p>
        </w:tc>
      </w:tr>
      <w:tr w:rsidR="00835E14" w:rsidRPr="00442B02" w14:paraId="2715DC54" w14:textId="77777777" w:rsidTr="00C4272B">
        <w:trPr>
          <w:trHeight w:val="305"/>
        </w:trPr>
        <w:tc>
          <w:tcPr>
            <w:tcW w:w="9999" w:type="dxa"/>
            <w:gridSpan w:val="3"/>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69A86EE7" w14:textId="77777777" w:rsidR="00835E14" w:rsidRPr="00B27AC6" w:rsidRDefault="007E6A5E" w:rsidP="00835E14">
            <w:pPr>
              <w:widowControl w:val="0"/>
              <w:tabs>
                <w:tab w:val="left" w:pos="-5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5E40161" w14:textId="4260A75D" w:rsidR="000108E4" w:rsidRPr="00442B02" w:rsidRDefault="000108E4" w:rsidP="00835E14">
            <w:pPr>
              <w:widowControl w:val="0"/>
              <w:tabs>
                <w:tab w:val="left" w:pos="-56"/>
              </w:tabs>
              <w:suppressAutoHyphens/>
              <w:autoSpaceDE w:val="0"/>
              <w:autoSpaceDN w:val="0"/>
              <w:adjustRightInd w:val="0"/>
              <w:textAlignment w:val="center"/>
              <w:rPr>
                <w:rFonts w:ascii="Calibri" w:hAnsi="Calibri"/>
                <w:color w:val="00759B"/>
              </w:rPr>
            </w:pPr>
            <w:r>
              <w:rPr>
                <w:rFonts w:ascii="Calibri" w:hAnsi="Calibri"/>
                <w:color w:val="00759B"/>
              </w:rPr>
              <w:t>X</w:t>
            </w:r>
          </w:p>
        </w:tc>
      </w:tr>
    </w:tbl>
    <w:p w14:paraId="0CB2402F" w14:textId="77777777" w:rsidR="0037585D" w:rsidRPr="00442B02" w:rsidRDefault="0037585D" w:rsidP="00631CB0">
      <w:pPr>
        <w:pStyle w:val="BodyTextIndent2"/>
        <w:keepNext/>
        <w:tabs>
          <w:tab w:val="left" w:pos="709"/>
        </w:tabs>
        <w:spacing w:after="0" w:line="240" w:lineRule="auto"/>
        <w:ind w:left="0"/>
        <w:rPr>
          <w:rFonts w:ascii="Calibri" w:hAnsi="Calibri" w:cs="Arial"/>
          <w:b/>
          <w:color w:val="007DB1"/>
        </w:rPr>
      </w:pPr>
    </w:p>
    <w:p w14:paraId="2D55115C" w14:textId="77777777" w:rsidR="0037585D" w:rsidRPr="00442B02" w:rsidRDefault="0037585D" w:rsidP="00631CB0">
      <w:pPr>
        <w:pStyle w:val="BodyTextIndent2"/>
        <w:keepNext/>
        <w:tabs>
          <w:tab w:val="left" w:pos="709"/>
        </w:tabs>
        <w:spacing w:after="0" w:line="240" w:lineRule="auto"/>
        <w:ind w:left="0"/>
        <w:rPr>
          <w:rFonts w:ascii="Calibri" w:hAnsi="Calibri" w:cs="Arial"/>
          <w:b/>
          <w:color w:val="007DB1"/>
        </w:rPr>
      </w:pPr>
    </w:p>
    <w:p w14:paraId="3387B86F" w14:textId="77777777" w:rsidR="0037585D" w:rsidRPr="00442B02" w:rsidRDefault="0037585D" w:rsidP="00D92E81">
      <w:pPr>
        <w:rPr>
          <w:rFonts w:ascii="Calibri" w:hAnsi="Calibri" w:cs="Arial"/>
          <w:b/>
          <w:bCs/>
          <w:color w:val="00759B"/>
          <w:lang w:bidi="en-US"/>
        </w:rPr>
      </w:pPr>
    </w:p>
    <w:p w14:paraId="78BB5522" w14:textId="77777777" w:rsidR="00442B02" w:rsidRDefault="00442B02">
      <w:pPr>
        <w:rPr>
          <w:rFonts w:ascii="Calibri" w:hAnsi="Calibri" w:cs="Arial"/>
          <w:b/>
          <w:bCs/>
          <w:color w:val="00759B"/>
          <w:lang w:bidi="en-US"/>
        </w:rPr>
      </w:pPr>
      <w:r>
        <w:rPr>
          <w:rFonts w:ascii="Calibri" w:hAnsi="Calibri" w:cs="Arial"/>
          <w:b/>
          <w:bCs/>
          <w:color w:val="00759B"/>
          <w:lang w:bidi="en-US"/>
        </w:rPr>
        <w:br w:type="page"/>
      </w:r>
    </w:p>
    <w:p w14:paraId="24F60482" w14:textId="77777777" w:rsidR="00D92E81" w:rsidRPr="00442B02" w:rsidRDefault="00D92E81" w:rsidP="00D92E81"/>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638"/>
        <w:gridCol w:w="9361"/>
      </w:tblGrid>
      <w:tr w:rsidR="00781E3C" w:rsidRPr="00442B02" w14:paraId="43A16DE0" w14:textId="77777777" w:rsidTr="004F1D38">
        <w:trPr>
          <w:trHeight w:val="227"/>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tcPr>
          <w:p w14:paraId="5ED244AC" w14:textId="50A1528F" w:rsidR="00781E3C" w:rsidRPr="00FD32E6" w:rsidRDefault="00781E3C" w:rsidP="00FD32E6">
            <w:pPr>
              <w:pStyle w:val="Heading1"/>
              <w:rPr>
                <w:color w:val="FFFFFF" w:themeColor="background1"/>
                <w:sz w:val="48"/>
                <w:szCs w:val="24"/>
                <w:lang w:bidi="en-US"/>
              </w:rPr>
            </w:pPr>
            <w:bookmarkStart w:id="19" w:name="_Toc171512213"/>
            <w:r w:rsidRPr="00781E3C">
              <w:rPr>
                <w:color w:val="FFFFFF" w:themeColor="background1"/>
                <w:sz w:val="48"/>
                <w:szCs w:val="24"/>
                <w:lang w:bidi="en-US"/>
              </w:rPr>
              <w:t>Part 2: standards for initial education and training course providers and awarding bodies</w:t>
            </w:r>
            <w:bookmarkEnd w:id="19"/>
            <w:r w:rsidRPr="00442B02">
              <w:rPr>
                <w:rFonts w:ascii="Calibri" w:hAnsi="Calibri" w:cs="Calibri"/>
                <w:b w:val="0"/>
              </w:rPr>
              <w:t xml:space="preserve"> </w:t>
            </w:r>
          </w:p>
        </w:tc>
      </w:tr>
      <w:tr w:rsidR="00781E3C" w:rsidRPr="00442B02" w14:paraId="10166C5E" w14:textId="77777777" w:rsidTr="004F1D38">
        <w:tc>
          <w:tcPr>
            <w:tcW w:w="9999" w:type="dxa"/>
            <w:gridSpan w:val="2"/>
            <w:tcBorders>
              <w:top w:val="single" w:sz="12" w:space="0" w:color="00759B" w:themeColor="text1"/>
              <w:left w:val="single" w:sz="12" w:space="0" w:color="563C75" w:themeColor="text2"/>
              <w:bottom w:val="single" w:sz="12" w:space="0" w:color="563C75" w:themeColor="text2"/>
              <w:right w:val="single" w:sz="12" w:space="0" w:color="563C75" w:themeColor="text2"/>
            </w:tcBorders>
            <w:shd w:val="clear" w:color="auto" w:fill="563C75" w:themeFill="text2"/>
          </w:tcPr>
          <w:p w14:paraId="2300F9BA" w14:textId="7B213277" w:rsidR="00781E3C" w:rsidRPr="0061653F" w:rsidRDefault="00781E3C" w:rsidP="0061653F">
            <w:pPr>
              <w:pStyle w:val="Heading2"/>
              <w:rPr>
                <w:color w:val="FFFFFF" w:themeColor="background1"/>
              </w:rPr>
            </w:pPr>
            <w:bookmarkStart w:id="20" w:name="_Toc171512214"/>
            <w:r w:rsidRPr="0061653F">
              <w:rPr>
                <w:color w:val="FFFFFF" w:themeColor="background1"/>
              </w:rPr>
              <w:t>Standard 1</w:t>
            </w:r>
            <w:r w:rsidR="00E202C3">
              <w:rPr>
                <w:color w:val="FFFFFF" w:themeColor="background1"/>
              </w:rPr>
              <w:t>:</w:t>
            </w:r>
            <w:r w:rsidRPr="0061653F">
              <w:rPr>
                <w:color w:val="FFFFFF" w:themeColor="background1"/>
              </w:rPr>
              <w:t xml:space="preserve"> Selection and entry requirements.</w:t>
            </w:r>
            <w:bookmarkEnd w:id="20"/>
          </w:p>
          <w:p w14:paraId="777915C1" w14:textId="77777777" w:rsidR="00781E3C" w:rsidRPr="002A7F23" w:rsidRDefault="00781E3C" w:rsidP="002A7F23">
            <w:pPr>
              <w:rPr>
                <w:b/>
                <w:bCs/>
                <w:lang w:bidi="en-US"/>
              </w:rPr>
            </w:pPr>
            <w:r w:rsidRPr="002A7F23">
              <w:rPr>
                <w:b/>
                <w:bCs/>
                <w:color w:val="FFFFFF" w:themeColor="background1"/>
                <w:lang w:bidi="en-US"/>
              </w:rPr>
              <w:t>Selection processes must be open, clear, unbiased and keep to relevant legislation to identify applicants with the right attributes to train as a healthcare professional.</w:t>
            </w:r>
          </w:p>
        </w:tc>
      </w:tr>
      <w:tr w:rsidR="00781E3C" w:rsidRPr="00442B02" w14:paraId="1125C617" w14:textId="77777777" w:rsidTr="00B27AC6">
        <w:trPr>
          <w:trHeight w:val="567"/>
        </w:trPr>
        <w:tc>
          <w:tcPr>
            <w:tcW w:w="9999" w:type="dxa"/>
            <w:gridSpan w:val="2"/>
            <w:tcBorders>
              <w:top w:val="single" w:sz="12" w:space="0" w:color="563C75" w:themeColor="text2"/>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4747F8E3" w14:textId="5410569C" w:rsidR="00781E3C" w:rsidRPr="002A7F23" w:rsidRDefault="00781E3C" w:rsidP="00B27AC6">
            <w:pPr>
              <w:rPr>
                <w:rFonts w:cs="Calibri"/>
                <w:b/>
                <w:bCs/>
                <w:lang w:bidi="en-US"/>
              </w:rPr>
            </w:pPr>
            <w:bookmarkStart w:id="21" w:name="_Hlk19796777"/>
            <w:r w:rsidRPr="00E8443D">
              <w:rPr>
                <w:b/>
                <w:bCs/>
                <w:color w:val="FFFFFF" w:themeColor="background1"/>
                <w:lang w:bidi="en-US"/>
              </w:rPr>
              <w:t xml:space="preserve">Standard met?  Yes </w:t>
            </w:r>
            <w:bookmarkStart w:id="22" w:name="_Hlk19886150"/>
            <w:sdt>
              <w:sdtPr>
                <w:rPr>
                  <w:b/>
                  <w:bCs/>
                  <w:color w:val="FFFFFF" w:themeColor="background1"/>
                  <w:lang w:bidi="en-US"/>
                </w:rPr>
                <w:id w:val="-835762301"/>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bookmarkEnd w:id="22"/>
            <w:r w:rsidRPr="00E8443D">
              <w:rPr>
                <w:b/>
                <w:bCs/>
                <w:color w:val="FFFFFF" w:themeColor="background1"/>
                <w:lang w:bidi="en-US"/>
              </w:rPr>
              <w:t xml:space="preserve">No </w:t>
            </w:r>
            <w:sdt>
              <w:sdtPr>
                <w:rPr>
                  <w:b/>
                  <w:bCs/>
                  <w:color w:val="FFFFFF" w:themeColor="background1"/>
                  <w:lang w:bidi="en-US"/>
                </w:rPr>
                <w:id w:val="-1173563903"/>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sidR="00E8443D">
              <w:rPr>
                <w:b/>
                <w:bCs/>
                <w:color w:val="FFFFFF" w:themeColor="background1"/>
                <w:lang w:bidi="en-US"/>
              </w:rPr>
              <w:t xml:space="preserve"> </w:t>
            </w:r>
            <w:r w:rsidRPr="00E8443D">
              <w:rPr>
                <w:b/>
                <w:bCs/>
                <w:color w:val="FFFFFF" w:themeColor="background1"/>
                <w:sz w:val="20"/>
                <w:szCs w:val="20"/>
                <w:lang w:bidi="en-US"/>
              </w:rPr>
              <w:t>(</w:t>
            </w:r>
            <w:r w:rsidR="00E8443D" w:rsidRPr="00E8443D">
              <w:rPr>
                <w:b/>
                <w:bCs/>
                <w:color w:val="FFFFFF" w:themeColor="background1"/>
                <w:sz w:val="20"/>
                <w:szCs w:val="20"/>
                <w:lang w:bidi="en-US"/>
              </w:rPr>
              <w:t xml:space="preserve">GPhC </w:t>
            </w:r>
            <w:r w:rsidRPr="00E8443D">
              <w:rPr>
                <w:b/>
                <w:bCs/>
                <w:color w:val="FFFFFF" w:themeColor="background1"/>
                <w:sz w:val="20"/>
                <w:szCs w:val="20"/>
                <w:lang w:bidi="en-US"/>
              </w:rPr>
              <w:t>accreditation</w:t>
            </w:r>
            <w:r w:rsidR="00E8443D" w:rsidRPr="00E8443D">
              <w:rPr>
                <w:b/>
                <w:bCs/>
                <w:color w:val="FFFFFF" w:themeColor="background1"/>
                <w:sz w:val="20"/>
                <w:szCs w:val="20"/>
                <w:lang w:bidi="en-US"/>
              </w:rPr>
              <w:t>/recognition</w:t>
            </w:r>
            <w:r w:rsidRPr="00E8443D">
              <w:rPr>
                <w:b/>
                <w:bCs/>
                <w:color w:val="FFFFFF" w:themeColor="background1"/>
                <w:sz w:val="20"/>
                <w:szCs w:val="20"/>
                <w:lang w:bidi="en-US"/>
              </w:rPr>
              <w:t xml:space="preserve"> team use only)</w:t>
            </w:r>
          </w:p>
        </w:tc>
      </w:tr>
      <w:bookmarkEnd w:id="21"/>
      <w:tr w:rsidR="0019140F" w:rsidRPr="00442B02" w14:paraId="1E023C1D" w14:textId="77777777" w:rsidTr="00B27AC6">
        <w:trPr>
          <w:trHeight w:val="611"/>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12D1541" w14:textId="77777777" w:rsidR="0019140F" w:rsidRPr="00E8443D" w:rsidRDefault="0019140F" w:rsidP="0019140F">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E8443D">
              <w:rPr>
                <w:rFonts w:ascii="Calibri" w:hAnsi="Calibri"/>
                <w:b/>
              </w:rPr>
              <w:t>1.1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9954197" w14:textId="77777777" w:rsidR="0019140F" w:rsidRPr="00E8443D" w:rsidRDefault="00835E14" w:rsidP="0019140F">
            <w:pPr>
              <w:widowControl w:val="0"/>
              <w:tabs>
                <w:tab w:val="left" w:pos="227"/>
              </w:tabs>
              <w:suppressAutoHyphens/>
              <w:autoSpaceDE w:val="0"/>
              <w:autoSpaceDN w:val="0"/>
              <w:adjustRightInd w:val="0"/>
              <w:spacing w:before="120"/>
              <w:textAlignment w:val="center"/>
              <w:rPr>
                <w:rFonts w:ascii="Calibri" w:hAnsi="Calibri"/>
                <w:b/>
              </w:rPr>
            </w:pPr>
            <w:r w:rsidRPr="00E8443D">
              <w:rPr>
                <w:rFonts w:ascii="Calibri" w:hAnsi="Calibri"/>
                <w:b/>
              </w:rPr>
              <w:t>Entry requirements must ensure that applicants are fit to practise as trainees at the point of selection.</w:t>
            </w:r>
          </w:p>
        </w:tc>
      </w:tr>
      <w:tr w:rsidR="0019140F" w:rsidRPr="00442B02" w14:paraId="7AB3977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DE93F9F" w14:textId="77777777" w:rsidR="00E8443D" w:rsidRDefault="00E8443D" w:rsidP="0019140F">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151049F" w14:textId="2488C48E" w:rsidR="0019140F" w:rsidRPr="00442B02" w:rsidRDefault="0019140F" w:rsidP="0019140F">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6DD76110" w14:textId="5AF0B762" w:rsidR="0019140F" w:rsidRPr="00442B02" w:rsidRDefault="0019140F" w:rsidP="0084598A">
            <w:pPr>
              <w:widowControl w:val="0"/>
              <w:tabs>
                <w:tab w:val="left" w:pos="-340"/>
                <w:tab w:val="left" w:pos="3330"/>
              </w:tabs>
              <w:suppressAutoHyphens/>
              <w:autoSpaceDE w:val="0"/>
              <w:autoSpaceDN w:val="0"/>
              <w:adjustRightInd w:val="0"/>
              <w:textAlignment w:val="center"/>
              <w:rPr>
                <w:rFonts w:ascii="Calibri" w:hAnsi="Calibri"/>
              </w:rPr>
            </w:pPr>
            <w:r w:rsidRPr="00442B02">
              <w:rPr>
                <w:rFonts w:ascii="Calibri" w:hAnsi="Calibri"/>
              </w:rPr>
              <w:t>X</w:t>
            </w:r>
          </w:p>
        </w:tc>
      </w:tr>
      <w:tr w:rsidR="0019140F" w:rsidRPr="00442B02" w14:paraId="11B79537" w14:textId="77777777" w:rsidTr="004F1D38">
        <w:trPr>
          <w:trHeight w:val="508"/>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6C6F61D" w14:textId="21B63465" w:rsidR="0019140F" w:rsidRPr="00E8443D" w:rsidRDefault="00267BAF" w:rsidP="0019140F">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E8443D">
              <w:rPr>
                <w:rFonts w:ascii="Calibri" w:hAnsi="Calibri"/>
                <w:b/>
                <w:color w:val="FFFFFF" w:themeColor="background1"/>
              </w:rPr>
              <w:t>GPhC accreditation/recognition team use only:</w:t>
            </w:r>
            <w:r w:rsidR="0019140F" w:rsidRPr="00E8443D">
              <w:rPr>
                <w:rFonts w:ascii="Calibri" w:hAnsi="Calibri"/>
                <w:b/>
                <w:color w:val="FFFFFF" w:themeColor="background1"/>
              </w:rPr>
              <w:t xml:space="preserve"> </w:t>
            </w:r>
          </w:p>
          <w:p w14:paraId="29DCABCD" w14:textId="467E527F" w:rsidR="0019140F" w:rsidRPr="00442B02" w:rsidRDefault="00BF2FDF" w:rsidP="0019140F">
            <w:pPr>
              <w:widowControl w:val="0"/>
              <w:tabs>
                <w:tab w:val="left" w:pos="0"/>
                <w:tab w:val="left" w:pos="3330"/>
              </w:tabs>
              <w:suppressAutoHyphens/>
              <w:autoSpaceDE w:val="0"/>
              <w:autoSpaceDN w:val="0"/>
              <w:adjustRightInd w:val="0"/>
              <w:spacing w:before="120"/>
              <w:textAlignment w:val="center"/>
              <w:rPr>
                <w:rFonts w:ascii="Calibri" w:hAnsi="Calibri"/>
              </w:rPr>
            </w:pPr>
            <w:r w:rsidRPr="00E8443D">
              <w:rPr>
                <w:rFonts w:ascii="Calibri" w:hAnsi="Calibri"/>
                <w:b/>
                <w:color w:val="FFFFFF" w:themeColor="background1"/>
              </w:rPr>
              <w:t xml:space="preserve">Criterion met/will be met? </w:t>
            </w:r>
            <w:r w:rsidR="0019140F" w:rsidRPr="00E8443D">
              <w:rPr>
                <w:rFonts w:ascii="Calibri" w:hAnsi="Calibri"/>
                <w:b/>
                <w:bCs/>
                <w:color w:val="FFFFFF" w:themeColor="background1"/>
              </w:rPr>
              <w:t xml:space="preserve">Yes </w:t>
            </w:r>
            <w:sdt>
              <w:sdtPr>
                <w:rPr>
                  <w:rFonts w:ascii="Calibri" w:hAnsi="Calibri"/>
                  <w:b/>
                  <w:bCs/>
                  <w:color w:val="FFFFFF" w:themeColor="background1"/>
                </w:rPr>
                <w:id w:val="-317962258"/>
                <w14:checkbox>
                  <w14:checked w14:val="0"/>
                  <w14:checkedState w14:val="2612" w14:font="MS Gothic"/>
                  <w14:uncheckedState w14:val="2610" w14:font="MS Gothic"/>
                </w14:checkbox>
              </w:sdtPr>
              <w:sdtEndPr/>
              <w:sdtContent>
                <w:r w:rsidR="0019140F" w:rsidRPr="00E8443D">
                  <w:rPr>
                    <w:rFonts w:ascii="MS Gothic" w:eastAsia="MS Gothic" w:hAnsi="MS Gothic" w:hint="eastAsia"/>
                    <w:b/>
                    <w:bCs/>
                    <w:color w:val="FFFFFF" w:themeColor="background1"/>
                  </w:rPr>
                  <w:t>☐</w:t>
                </w:r>
              </w:sdtContent>
            </w:sdt>
            <w:r w:rsidR="0019140F" w:rsidRPr="00E8443D">
              <w:rPr>
                <w:rFonts w:ascii="Calibri" w:hAnsi="Calibri"/>
                <w:b/>
                <w:bCs/>
                <w:color w:val="FFFFFF" w:themeColor="background1"/>
              </w:rPr>
              <w:t xml:space="preserve"> No </w:t>
            </w:r>
            <w:sdt>
              <w:sdtPr>
                <w:rPr>
                  <w:rFonts w:ascii="Calibri" w:hAnsi="Calibri"/>
                  <w:b/>
                  <w:bCs/>
                  <w:color w:val="FFFFFF" w:themeColor="background1"/>
                </w:rPr>
                <w:id w:val="-1113972618"/>
                <w14:checkbox>
                  <w14:checked w14:val="0"/>
                  <w14:checkedState w14:val="2612" w14:font="MS Gothic"/>
                  <w14:uncheckedState w14:val="2610" w14:font="MS Gothic"/>
                </w14:checkbox>
              </w:sdtPr>
              <w:sdtEndPr/>
              <w:sdtContent>
                <w:r w:rsidR="0019140F" w:rsidRPr="00E8443D">
                  <w:rPr>
                    <w:rFonts w:ascii="MS Gothic" w:eastAsia="MS Gothic" w:hAnsi="MS Gothic" w:hint="eastAsia"/>
                    <w:b/>
                    <w:bCs/>
                    <w:color w:val="FFFFFF" w:themeColor="background1"/>
                  </w:rPr>
                  <w:t>☐</w:t>
                </w:r>
              </w:sdtContent>
            </w:sdt>
          </w:p>
        </w:tc>
      </w:tr>
      <w:tr w:rsidR="0019140F" w:rsidRPr="00442B02" w14:paraId="2E81B7B0"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2BF03EE" w14:textId="77777777" w:rsidR="0019140F" w:rsidRPr="00B27AC6" w:rsidRDefault="007E6A5E" w:rsidP="0019140F">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AE42C3B" w14:textId="66930D2D" w:rsidR="00E8443D" w:rsidRPr="00442B02" w:rsidRDefault="00E8443D" w:rsidP="0019140F">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835E14" w:rsidRPr="00442B02" w14:paraId="102B4AC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170B620" w14:textId="77777777" w:rsidR="00835E14" w:rsidRPr="0084598A" w:rsidRDefault="00835E14" w:rsidP="00835E14">
            <w:pPr>
              <w:widowControl w:val="0"/>
              <w:tabs>
                <w:tab w:val="left" w:pos="0"/>
                <w:tab w:val="left" w:pos="370"/>
              </w:tabs>
              <w:suppressAutoHyphens/>
              <w:autoSpaceDE w:val="0"/>
              <w:autoSpaceDN w:val="0"/>
              <w:adjustRightInd w:val="0"/>
              <w:spacing w:before="120" w:after="0"/>
              <w:ind w:left="284" w:hanging="198"/>
              <w:textAlignment w:val="center"/>
              <w:rPr>
                <w:rFonts w:ascii="Calibri" w:hAnsi="Calibri"/>
                <w:b/>
              </w:rPr>
            </w:pPr>
            <w:r w:rsidRPr="0084598A">
              <w:rPr>
                <w:rFonts w:ascii="Calibri" w:hAnsi="Calibri"/>
                <w:b/>
              </w:rPr>
              <w:t>1.2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C07C5A4" w14:textId="77777777" w:rsidR="00835E14" w:rsidRPr="0084598A" w:rsidRDefault="00835E14" w:rsidP="001E0F23">
            <w:pPr>
              <w:widowControl w:val="0"/>
              <w:suppressAutoHyphens/>
              <w:autoSpaceDE w:val="0"/>
              <w:autoSpaceDN w:val="0"/>
              <w:adjustRightInd w:val="0"/>
              <w:spacing w:before="120"/>
              <w:textAlignment w:val="center"/>
              <w:rPr>
                <w:b/>
              </w:rPr>
            </w:pPr>
            <w:r w:rsidRPr="0084598A">
              <w:rPr>
                <w:b/>
              </w:rPr>
              <w:t>Selection criteria must be clear and unambiguous. They must include as a minimum:</w:t>
            </w:r>
          </w:p>
          <w:p w14:paraId="7135DA26" w14:textId="77777777" w:rsidR="00835E14" w:rsidRPr="0084598A" w:rsidRDefault="00835E14" w:rsidP="00B27AC6">
            <w:pPr>
              <w:pStyle w:val="ListBullet"/>
              <w:spacing w:after="0"/>
              <w:rPr>
                <w:b/>
              </w:rPr>
            </w:pPr>
            <w:r w:rsidRPr="0084598A">
              <w:rPr>
                <w:b/>
              </w:rPr>
              <w:t>meeting specified English language requirements</w:t>
            </w:r>
          </w:p>
          <w:p w14:paraId="39FEDF23" w14:textId="77777777" w:rsidR="00835E14" w:rsidRPr="0084598A" w:rsidRDefault="00835E14" w:rsidP="00B27AC6">
            <w:pPr>
              <w:pStyle w:val="ListBullet"/>
              <w:spacing w:after="0"/>
              <w:rPr>
                <w:b/>
              </w:rPr>
            </w:pPr>
            <w:r w:rsidRPr="0084598A">
              <w:rPr>
                <w:b/>
              </w:rPr>
              <w:t>meeting specified numeracy requirements</w:t>
            </w:r>
          </w:p>
          <w:p w14:paraId="01C31AF5" w14:textId="77777777" w:rsidR="00835E14" w:rsidRPr="0084598A" w:rsidRDefault="00835E14" w:rsidP="00B27AC6">
            <w:pPr>
              <w:pStyle w:val="ListBullet"/>
              <w:spacing w:after="0"/>
              <w:rPr>
                <w:b/>
              </w:rPr>
            </w:pPr>
            <w:r w:rsidRPr="0084598A">
              <w:rPr>
                <w:b/>
              </w:rPr>
              <w:t>other academic requirements or experience equivalent to national level 2 or above</w:t>
            </w:r>
          </w:p>
          <w:p w14:paraId="34EDE94B" w14:textId="77777777" w:rsidR="00835E14" w:rsidRPr="0084598A" w:rsidRDefault="00835E14" w:rsidP="00B27AC6">
            <w:pPr>
              <w:pStyle w:val="ListBullet"/>
              <w:spacing w:after="0"/>
              <w:rPr>
                <w:b/>
              </w:rPr>
            </w:pPr>
            <w:r w:rsidRPr="0084598A">
              <w:rPr>
                <w:b/>
              </w:rPr>
              <w:t>taking account of good character checks</w:t>
            </w:r>
          </w:p>
          <w:p w14:paraId="261BB63F" w14:textId="77777777" w:rsidR="00835E14" w:rsidRPr="0084598A" w:rsidRDefault="00A77F23" w:rsidP="00B27AC6">
            <w:pPr>
              <w:pStyle w:val="ListBullet"/>
              <w:spacing w:after="0"/>
              <w:rPr>
                <w:b/>
              </w:rPr>
            </w:pPr>
            <w:r w:rsidRPr="0084598A">
              <w:rPr>
                <w:b/>
              </w:rPr>
              <w:t>taking account of health checks</w:t>
            </w:r>
          </w:p>
        </w:tc>
      </w:tr>
      <w:tr w:rsidR="00835E14" w:rsidRPr="00442B02" w14:paraId="1A899237"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3A99B08"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0CAD5B60"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F996376" w14:textId="719720B4" w:rsidR="00835E14" w:rsidRPr="0084598A" w:rsidRDefault="00236282" w:rsidP="00236282">
            <w:pPr>
              <w:widowControl w:val="0"/>
              <w:tabs>
                <w:tab w:val="left" w:pos="-340"/>
                <w:tab w:val="left" w:pos="3330"/>
              </w:tabs>
              <w:suppressAutoHyphens/>
              <w:autoSpaceDE w:val="0"/>
              <w:autoSpaceDN w:val="0"/>
              <w:adjustRightInd w:val="0"/>
              <w:textAlignment w:val="center"/>
              <w:rPr>
                <w:rFonts w:ascii="Calibri" w:hAnsi="Calibri"/>
                <w:color w:val="FFFFFF" w:themeColor="background1"/>
              </w:rPr>
            </w:pPr>
            <w:r w:rsidRPr="00442B02">
              <w:rPr>
                <w:rFonts w:ascii="Calibri" w:hAnsi="Calibri"/>
              </w:rPr>
              <w:t>X</w:t>
            </w:r>
          </w:p>
        </w:tc>
      </w:tr>
      <w:tr w:rsidR="00835E14" w:rsidRPr="00442B02" w14:paraId="33728438"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ABB147C" w14:textId="76A7A59A"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660D9DFB" w14:textId="7DC82641" w:rsidR="00835E14" w:rsidRPr="0084598A"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82226727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976067416"/>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0520A97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05B3361"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B47309C" w14:textId="55CEFA43" w:rsidR="0084598A" w:rsidRPr="00442B02" w:rsidRDefault="0084598A"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74D38551"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111F712" w14:textId="77777777" w:rsidR="00835E14" w:rsidRPr="0084598A"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84598A">
              <w:rPr>
                <w:rFonts w:ascii="Calibri" w:hAnsi="Calibri"/>
                <w:b/>
              </w:rPr>
              <w:lastRenderedPageBreak/>
              <w:t>1.3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9405A43" w14:textId="77777777" w:rsidR="00835E14" w:rsidRPr="0084598A" w:rsidRDefault="00835E14" w:rsidP="001E0F23">
            <w:pPr>
              <w:widowControl w:val="0"/>
              <w:tabs>
                <w:tab w:val="left" w:pos="227"/>
              </w:tabs>
              <w:suppressAutoHyphens/>
              <w:autoSpaceDE w:val="0"/>
              <w:autoSpaceDN w:val="0"/>
              <w:adjustRightInd w:val="0"/>
              <w:spacing w:before="120"/>
              <w:textAlignment w:val="center"/>
              <w:rPr>
                <w:rFonts w:ascii="Calibri" w:hAnsi="Calibri"/>
                <w:b/>
              </w:rPr>
            </w:pPr>
            <w:r w:rsidRPr="0084598A">
              <w:rPr>
                <w:rFonts w:ascii="Calibri" w:hAnsi="Calibri"/>
                <w:b/>
              </w:rPr>
              <w:t xml:space="preserve">Applicants must be working in a pharmacy environment or have secured a placement as a </w:t>
            </w:r>
            <w:proofErr w:type="spellStart"/>
            <w:r w:rsidRPr="0084598A">
              <w:rPr>
                <w:rFonts w:ascii="Calibri" w:hAnsi="Calibri"/>
                <w:b/>
              </w:rPr>
              <w:t>pre-registration</w:t>
            </w:r>
            <w:proofErr w:type="spellEnd"/>
            <w:r w:rsidRPr="0084598A">
              <w:rPr>
                <w:rFonts w:ascii="Calibri" w:hAnsi="Calibri"/>
                <w:b/>
              </w:rPr>
              <w:t xml:space="preserve"> trainee pharmacy technician and be supervised by a pharmacy professional.</w:t>
            </w:r>
          </w:p>
        </w:tc>
      </w:tr>
      <w:tr w:rsidR="00835E14" w:rsidRPr="00442B02" w14:paraId="0918578F"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08B76F2" w14:textId="77777777" w:rsidR="0084598A" w:rsidRDefault="0084598A" w:rsidP="00835E14">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57D7CD2" w14:textId="4C36E211" w:rsidR="00835E14" w:rsidRPr="00442B02" w:rsidRDefault="00835E14" w:rsidP="00835E14">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87DB1BB" w14:textId="1E9E1118" w:rsidR="00835E14" w:rsidRPr="0084598A" w:rsidRDefault="00835E14" w:rsidP="0084598A">
            <w:pPr>
              <w:widowControl w:val="0"/>
              <w:tabs>
                <w:tab w:val="left" w:pos="-340"/>
                <w:tab w:val="left" w:pos="3330"/>
              </w:tabs>
              <w:suppressAutoHyphens/>
              <w:autoSpaceDE w:val="0"/>
              <w:autoSpaceDN w:val="0"/>
              <w:adjustRightInd w:val="0"/>
              <w:textAlignment w:val="center"/>
              <w:rPr>
                <w:rFonts w:ascii="Calibri" w:hAnsi="Calibri"/>
              </w:rPr>
            </w:pPr>
            <w:r w:rsidRPr="00442B02">
              <w:rPr>
                <w:rFonts w:ascii="Calibri" w:hAnsi="Calibri"/>
              </w:rPr>
              <w:t>X</w:t>
            </w:r>
          </w:p>
        </w:tc>
      </w:tr>
      <w:tr w:rsidR="00835E14" w:rsidRPr="00442B02" w14:paraId="4D968307"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5E3CFE9" w14:textId="40727695"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0FABD1A6" w14:textId="2F244B8A"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766690731"/>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249086218"/>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09DD270D"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892F752" w14:textId="77777777" w:rsidR="00835E14" w:rsidRPr="00B27AC6" w:rsidRDefault="007E6A5E" w:rsidP="00835E14">
            <w:pPr>
              <w:widowControl w:val="0"/>
              <w:tabs>
                <w:tab w:val="left" w:pos="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6836597" w14:textId="2926D304" w:rsidR="0084598A" w:rsidRPr="00442B02" w:rsidRDefault="0084598A" w:rsidP="00835E14">
            <w:pPr>
              <w:widowControl w:val="0"/>
              <w:tabs>
                <w:tab w:val="left" w:pos="0"/>
              </w:tabs>
              <w:suppressAutoHyphens/>
              <w:autoSpaceDE w:val="0"/>
              <w:autoSpaceDN w:val="0"/>
              <w:adjustRightInd w:val="0"/>
              <w:textAlignment w:val="center"/>
              <w:rPr>
                <w:rFonts w:ascii="Calibri" w:hAnsi="Calibri"/>
                <w:b/>
              </w:rPr>
            </w:pPr>
            <w:r>
              <w:rPr>
                <w:rFonts w:ascii="Calibri" w:hAnsi="Calibri"/>
                <w:color w:val="00759B"/>
              </w:rPr>
              <w:t>X</w:t>
            </w:r>
          </w:p>
        </w:tc>
      </w:tr>
      <w:tr w:rsidR="00835E14" w:rsidRPr="00442B02" w14:paraId="60DCB981"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42FE55C" w14:textId="77777777" w:rsidR="00835E14" w:rsidRPr="0084598A"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84598A">
              <w:rPr>
                <w:rFonts w:ascii="Calibri" w:hAnsi="Calibri"/>
                <w:b/>
              </w:rPr>
              <w:t>1.4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C7EA069" w14:textId="77777777" w:rsidR="00835E14" w:rsidRPr="0084598A" w:rsidRDefault="00835E14" w:rsidP="00835E14">
            <w:pPr>
              <w:widowControl w:val="0"/>
              <w:tabs>
                <w:tab w:val="left" w:pos="227"/>
              </w:tabs>
              <w:suppressAutoHyphens/>
              <w:autoSpaceDE w:val="0"/>
              <w:autoSpaceDN w:val="0"/>
              <w:adjustRightInd w:val="0"/>
              <w:spacing w:before="120"/>
              <w:textAlignment w:val="center"/>
              <w:rPr>
                <w:rFonts w:ascii="Calibri" w:hAnsi="Calibri"/>
                <w:b/>
              </w:rPr>
            </w:pPr>
            <w:r w:rsidRPr="0084598A">
              <w:rPr>
                <w:rFonts w:ascii="Calibri" w:hAnsi="Calibri"/>
                <w:b/>
              </w:rPr>
              <w:t xml:space="preserve">Selectors must apply the selection criteria consistently, in an unbiased way and in line with relevant legislation. They should be trained to do </w:t>
            </w:r>
            <w:proofErr w:type="gramStart"/>
            <w:r w:rsidRPr="0084598A">
              <w:rPr>
                <w:rFonts w:ascii="Calibri" w:hAnsi="Calibri"/>
                <w:b/>
              </w:rPr>
              <w:t>this</w:t>
            </w:r>
            <w:proofErr w:type="gramEnd"/>
            <w:r w:rsidRPr="0084598A">
              <w:rPr>
                <w:rFonts w:ascii="Calibri" w:hAnsi="Calibri"/>
                <w:b/>
              </w:rPr>
              <w:t xml:space="preserve"> and training should include equality, diversity and inclusion.</w:t>
            </w:r>
          </w:p>
        </w:tc>
      </w:tr>
      <w:tr w:rsidR="00835E14" w:rsidRPr="00442B02" w14:paraId="69F8D51D"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5599097A" w14:textId="77777777" w:rsidR="0084598A" w:rsidRDefault="0084598A" w:rsidP="00835E14">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1260630E" w14:textId="5C2369A7" w:rsidR="00835E14" w:rsidRPr="00442B02" w:rsidRDefault="00835E14" w:rsidP="00835E14">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763C7E8" w14:textId="4896D1D3" w:rsidR="00835E14" w:rsidRPr="0084598A" w:rsidRDefault="00835E14" w:rsidP="0084598A">
            <w:pPr>
              <w:widowControl w:val="0"/>
              <w:tabs>
                <w:tab w:val="left" w:pos="-340"/>
                <w:tab w:val="left" w:pos="3330"/>
              </w:tabs>
              <w:suppressAutoHyphens/>
              <w:autoSpaceDE w:val="0"/>
              <w:autoSpaceDN w:val="0"/>
              <w:adjustRightInd w:val="0"/>
              <w:textAlignment w:val="center"/>
              <w:rPr>
                <w:rFonts w:ascii="Calibri" w:hAnsi="Calibri"/>
              </w:rPr>
            </w:pPr>
            <w:r w:rsidRPr="00442B02">
              <w:rPr>
                <w:rFonts w:ascii="Calibri" w:hAnsi="Calibri"/>
              </w:rPr>
              <w:t>X</w:t>
            </w:r>
          </w:p>
        </w:tc>
      </w:tr>
      <w:tr w:rsidR="00835E14" w:rsidRPr="00442B02" w14:paraId="061F5B12"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A149E78" w14:textId="6D3EC0B6"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54100868" w14:textId="34F1BF81"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66646124"/>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492026483"/>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1368C2B0"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E9CC625" w14:textId="77777777" w:rsidR="00835E14" w:rsidRPr="00B27AC6" w:rsidRDefault="007E6A5E" w:rsidP="00835E14">
            <w:pPr>
              <w:widowControl w:val="0"/>
              <w:tabs>
                <w:tab w:val="left" w:pos="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BF57A7B" w14:textId="5F6A8209" w:rsidR="0084598A" w:rsidRPr="00442B02" w:rsidRDefault="0084598A" w:rsidP="00835E14">
            <w:pPr>
              <w:widowControl w:val="0"/>
              <w:tabs>
                <w:tab w:val="left" w:pos="0"/>
              </w:tabs>
              <w:suppressAutoHyphens/>
              <w:autoSpaceDE w:val="0"/>
              <w:autoSpaceDN w:val="0"/>
              <w:adjustRightInd w:val="0"/>
              <w:textAlignment w:val="center"/>
              <w:rPr>
                <w:rFonts w:ascii="Calibri" w:hAnsi="Calibri"/>
                <w:b/>
              </w:rPr>
            </w:pPr>
            <w:r>
              <w:rPr>
                <w:rFonts w:ascii="Calibri" w:hAnsi="Calibri"/>
                <w:color w:val="00759B"/>
              </w:rPr>
              <w:t>X</w:t>
            </w:r>
          </w:p>
        </w:tc>
      </w:tr>
      <w:tr w:rsidR="00236282" w:rsidRPr="00442B02" w14:paraId="16B59E15" w14:textId="77777777" w:rsidTr="004F1D38">
        <w:tc>
          <w:tcPr>
            <w:tcW w:w="9999" w:type="dxa"/>
            <w:gridSpan w:val="2"/>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3501931C" w14:textId="5F0D508B" w:rsidR="00236282" w:rsidRPr="0061653F" w:rsidRDefault="00236282" w:rsidP="0061653F">
            <w:pPr>
              <w:pStyle w:val="Heading2"/>
              <w:rPr>
                <w:color w:val="FFFFFF" w:themeColor="background1"/>
              </w:rPr>
            </w:pPr>
            <w:bookmarkStart w:id="23" w:name="_Toc171512215"/>
            <w:r>
              <w:rPr>
                <w:color w:val="FFFFFF" w:themeColor="background1"/>
              </w:rPr>
              <w:t xml:space="preserve">Standard 2:  </w:t>
            </w:r>
            <w:r w:rsidRPr="0061653F">
              <w:rPr>
                <w:color w:val="FFFFFF" w:themeColor="background1"/>
              </w:rPr>
              <w:t>Equality, diversity and inclusion.</w:t>
            </w:r>
            <w:bookmarkEnd w:id="23"/>
          </w:p>
          <w:p w14:paraId="1875635B" w14:textId="77777777" w:rsidR="00236282" w:rsidRPr="002A7F23" w:rsidRDefault="00236282" w:rsidP="002A7F23">
            <w:pPr>
              <w:rPr>
                <w:b/>
                <w:bCs/>
                <w:lang w:bidi="en-US"/>
              </w:rPr>
            </w:pPr>
            <w:r w:rsidRPr="002A7F23">
              <w:rPr>
                <w:b/>
                <w:bCs/>
                <w:color w:val="FFFFFF" w:themeColor="background1"/>
                <w:lang w:bidi="en-US"/>
              </w:rPr>
              <w:t>All aspects of pharmacy technician education and training must be based on principles of equality and diversity and keep to all relevant legislation.</w:t>
            </w:r>
          </w:p>
        </w:tc>
      </w:tr>
      <w:tr w:rsidR="00236282" w:rsidRPr="00442B02" w14:paraId="161B0357" w14:textId="77777777" w:rsidTr="00B27AC6">
        <w:trPr>
          <w:trHeight w:val="567"/>
        </w:trPr>
        <w:tc>
          <w:tcPr>
            <w:tcW w:w="9999" w:type="dxa"/>
            <w:gridSpan w:val="2"/>
            <w:tcBorders>
              <w:top w:val="single" w:sz="12" w:space="0" w:color="563C75" w:themeColor="text2"/>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507E5848" w14:textId="0E00B66D" w:rsidR="00236282" w:rsidRPr="002A7F23" w:rsidRDefault="00236282" w:rsidP="00B27AC6">
            <w:pPr>
              <w:rPr>
                <w:rFonts w:ascii="Calibri" w:hAnsi="Calibri" w:cs="Arial"/>
                <w:b/>
                <w:bCs/>
                <w:lang w:bidi="en-US"/>
              </w:rPr>
            </w:pPr>
            <w:r w:rsidRPr="00E8443D">
              <w:rPr>
                <w:b/>
                <w:bCs/>
                <w:color w:val="FFFFFF" w:themeColor="background1"/>
                <w:lang w:bidi="en-US"/>
              </w:rPr>
              <w:t xml:space="preserve">Standard met?  Yes </w:t>
            </w:r>
            <w:sdt>
              <w:sdtPr>
                <w:rPr>
                  <w:b/>
                  <w:bCs/>
                  <w:color w:val="FFFFFF" w:themeColor="background1"/>
                  <w:lang w:bidi="en-US"/>
                </w:rPr>
                <w:id w:val="-1761519174"/>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1636629101"/>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835E14" w:rsidRPr="00442B02" w14:paraId="5E260590"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55BD342"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2.1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EC45CB9" w14:textId="77777777" w:rsidR="00835E14" w:rsidRPr="00FD2066" w:rsidRDefault="00835E14"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Equality and diversity must be embedded in course design and delivery</w:t>
            </w:r>
          </w:p>
        </w:tc>
      </w:tr>
      <w:tr w:rsidR="00835E14" w:rsidRPr="00442B02" w14:paraId="220BFDDB"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62AA447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911228F"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6EBE9FF9" w14:textId="61678A8F" w:rsidR="00835E14" w:rsidRPr="00442B02" w:rsidRDefault="00236282" w:rsidP="00236282">
            <w:pPr>
              <w:widowControl w:val="0"/>
              <w:tabs>
                <w:tab w:val="left" w:pos="-340"/>
                <w:tab w:val="left" w:pos="3330"/>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50517AE5"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11691B3" w14:textId="7A50B4F8"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19E06363" w14:textId="46201EDC"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87653508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70173718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3A9A36B0"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47495BE"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lastRenderedPageBreak/>
              <w:t>Accreditation/recognition team’s commentary:</w:t>
            </w:r>
          </w:p>
          <w:p w14:paraId="60E48A4B" w14:textId="37A19D86"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2361828B"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930D6CD"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2.2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1AD60A5" w14:textId="77777777" w:rsidR="00835E14" w:rsidRPr="00FD2066" w:rsidRDefault="00835E14"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Equality and diversity data must be used in designing and delivering courses, and in planning the whole experience of being a </w:t>
            </w:r>
            <w:proofErr w:type="spellStart"/>
            <w:r w:rsidRPr="00FD2066">
              <w:rPr>
                <w:rFonts w:ascii="Calibri" w:hAnsi="Calibri"/>
                <w:b/>
              </w:rPr>
              <w:t>pre-registration</w:t>
            </w:r>
            <w:proofErr w:type="spellEnd"/>
            <w:r w:rsidRPr="00FD2066">
              <w:rPr>
                <w:rFonts w:ascii="Calibri" w:hAnsi="Calibri"/>
                <w:b/>
              </w:rPr>
              <w:t xml:space="preserve"> trainee pharmacy technician.</w:t>
            </w:r>
          </w:p>
        </w:tc>
      </w:tr>
      <w:tr w:rsidR="00835E14" w:rsidRPr="00442B02" w14:paraId="12E2613A"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9C418DF"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2FB0339"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CC95583" w14:textId="62B75DDF" w:rsidR="00835E14" w:rsidRPr="00442B02" w:rsidDel="0000559A" w:rsidRDefault="00236282" w:rsidP="00236282">
            <w:pPr>
              <w:widowControl w:val="0"/>
              <w:tabs>
                <w:tab w:val="left" w:pos="86"/>
                <w:tab w:val="left" w:pos="228"/>
                <w:tab w:val="left" w:pos="1830"/>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368D06BA"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1B8B15C" w14:textId="29049E42"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7578CE3E" w14:textId="706EB749"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37947193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388964674"/>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6F2108DA"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F00C7F1" w14:textId="77777777" w:rsidR="00835E14" w:rsidRPr="00B27AC6" w:rsidRDefault="007E6A5E" w:rsidP="00835E14">
            <w:pPr>
              <w:widowControl w:val="0"/>
              <w:tabs>
                <w:tab w:val="left" w:pos="86"/>
                <w:tab w:val="left" w:pos="228"/>
                <w:tab w:val="left" w:pos="183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B47DE1E" w14:textId="6C034FF3" w:rsidR="00FD2066" w:rsidRPr="00442B02" w:rsidDel="0000559A" w:rsidRDefault="00FD2066" w:rsidP="00835E14">
            <w:pPr>
              <w:widowControl w:val="0"/>
              <w:tabs>
                <w:tab w:val="left" w:pos="86"/>
                <w:tab w:val="left" w:pos="228"/>
                <w:tab w:val="left" w:pos="1830"/>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57DE0889"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15D78DF"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2.3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9F2EF95" w14:textId="77777777" w:rsidR="00835E14" w:rsidRPr="00FD2066" w:rsidRDefault="00835E14"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Reasonable adjustments must be made to course delivery and assessment to help </w:t>
            </w:r>
            <w:proofErr w:type="spellStart"/>
            <w:r w:rsidRPr="00FD2066">
              <w:rPr>
                <w:rFonts w:ascii="Calibri" w:hAnsi="Calibri"/>
                <w:b/>
              </w:rPr>
              <w:t>pre-registration</w:t>
            </w:r>
            <w:proofErr w:type="spellEnd"/>
            <w:r w:rsidRPr="00FD2066">
              <w:rPr>
                <w:rFonts w:ascii="Calibri" w:hAnsi="Calibri"/>
                <w:b/>
              </w:rPr>
              <w:t xml:space="preserve"> trainee pharmacy technicians having specific needs to meet the learning outcomes. Teaching, learning and assessment may be modified for this purpose but learning outcomes may not.</w:t>
            </w:r>
          </w:p>
        </w:tc>
      </w:tr>
      <w:tr w:rsidR="00835E14" w:rsidRPr="00442B02" w14:paraId="57EB1078"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2A31D18"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669FF509"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C0E33EE" w14:textId="218859E0"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7EA13A3E"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FE3B1B8" w14:textId="74BC34DF"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0D25CFCA" w14:textId="08C0A0CB"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927956825"/>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204872535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79B4D3C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7975F53"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A444FC4" w14:textId="5530A20E" w:rsidR="00B27AC6" w:rsidRPr="00442B02" w:rsidRDefault="00B27AC6" w:rsidP="00835E14">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4F1D38" w:rsidRPr="00442B02" w14:paraId="4FDDB0E8" w14:textId="77777777" w:rsidTr="004F1D38">
        <w:tc>
          <w:tcPr>
            <w:tcW w:w="9999" w:type="dxa"/>
            <w:gridSpan w:val="2"/>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292CDD92" w14:textId="6CFBF8D5" w:rsidR="004F1D38" w:rsidRPr="0061653F" w:rsidRDefault="004F1D38" w:rsidP="0061653F">
            <w:pPr>
              <w:pStyle w:val="Heading2"/>
              <w:rPr>
                <w:color w:val="FFFFFF" w:themeColor="background1"/>
              </w:rPr>
            </w:pPr>
            <w:bookmarkStart w:id="24" w:name="_Toc171512216"/>
            <w:r w:rsidRPr="0061653F">
              <w:rPr>
                <w:color w:val="FFFFFF" w:themeColor="background1"/>
              </w:rPr>
              <w:t>Standard 3</w:t>
            </w:r>
            <w:r>
              <w:rPr>
                <w:color w:val="FFFFFF" w:themeColor="background1"/>
              </w:rPr>
              <w:t>:</w:t>
            </w:r>
            <w:r w:rsidRPr="0061653F">
              <w:rPr>
                <w:color w:val="FFFFFF" w:themeColor="background1"/>
              </w:rPr>
              <w:t xml:space="preserve"> Management, resources and capacity.</w:t>
            </w:r>
            <w:bookmarkEnd w:id="24"/>
          </w:p>
          <w:p w14:paraId="393CFC16" w14:textId="77777777" w:rsidR="004F1D38" w:rsidRPr="002A7F23" w:rsidRDefault="004F1D38" w:rsidP="002A7F23">
            <w:pPr>
              <w:rPr>
                <w:b/>
                <w:bCs/>
                <w:lang w:bidi="en-US"/>
              </w:rPr>
            </w:pPr>
            <w:r w:rsidRPr="002A7F23">
              <w:rPr>
                <w:b/>
                <w:bCs/>
                <w:color w:val="FFFFFF" w:themeColor="background1"/>
                <w:lang w:bidi="en-US"/>
              </w:rPr>
              <w:t>Courses must be planned and maintained using transparent processes which must show who is accountable for what at each stage of initial education and training. The education and training facilities, infrastructure, leadership, staffing and staff support must be adequate to deliver the course.</w:t>
            </w:r>
          </w:p>
        </w:tc>
      </w:tr>
      <w:tr w:rsidR="004F1D38" w:rsidRPr="00442B02" w14:paraId="725B03EC" w14:textId="77777777" w:rsidTr="00B27AC6">
        <w:trPr>
          <w:trHeight w:val="567"/>
        </w:trPr>
        <w:tc>
          <w:tcPr>
            <w:tcW w:w="9999" w:type="dxa"/>
            <w:gridSpan w:val="2"/>
            <w:tcBorders>
              <w:top w:val="single" w:sz="12" w:space="0" w:color="563C75" w:themeColor="text2"/>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06D881FC" w14:textId="392256E6" w:rsidR="004F1D38" w:rsidRPr="002A7F23" w:rsidRDefault="004F1D38" w:rsidP="00B27AC6">
            <w:pPr>
              <w:rPr>
                <w:b/>
                <w:bCs/>
                <w:color w:val="FFFFFF" w:themeColor="background1"/>
                <w:lang w:bidi="en-US"/>
              </w:rPr>
            </w:pPr>
            <w:r w:rsidRPr="00E8443D">
              <w:rPr>
                <w:b/>
                <w:bCs/>
                <w:color w:val="FFFFFF" w:themeColor="background1"/>
                <w:lang w:bidi="en-US"/>
              </w:rPr>
              <w:t xml:space="preserve">Standard met?  Yes </w:t>
            </w:r>
            <w:sdt>
              <w:sdtPr>
                <w:rPr>
                  <w:b/>
                  <w:bCs/>
                  <w:color w:val="FFFFFF" w:themeColor="background1"/>
                  <w:lang w:bidi="en-US"/>
                </w:rPr>
                <w:id w:val="-1761982215"/>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801463686"/>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835E14" w:rsidRPr="00442B02" w14:paraId="1388429D"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8B2795C"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3.1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1E68561" w14:textId="77777777" w:rsidR="00835E14" w:rsidRPr="00FD2066" w:rsidRDefault="00835E14" w:rsidP="0042750B">
            <w:pPr>
              <w:spacing w:before="120"/>
              <w:rPr>
                <w:b/>
              </w:rPr>
            </w:pPr>
            <w:r w:rsidRPr="00FD2066">
              <w:rPr>
                <w:b/>
              </w:rPr>
              <w:t>All courses must be backed up by a defined management plan which must include:</w:t>
            </w:r>
          </w:p>
          <w:p w14:paraId="6397B49A" w14:textId="77777777" w:rsidR="00835E14" w:rsidRPr="00FD2066" w:rsidRDefault="00835E14" w:rsidP="00A77F23">
            <w:pPr>
              <w:pStyle w:val="ListBullet"/>
              <w:spacing w:after="0"/>
              <w:rPr>
                <w:b/>
              </w:rPr>
            </w:pPr>
            <w:r w:rsidRPr="00FD2066">
              <w:rPr>
                <w:b/>
              </w:rPr>
              <w:t>a schedule of roles and responsibilities, in the learning and training environments and in the workplace</w:t>
            </w:r>
          </w:p>
          <w:p w14:paraId="4DF85408" w14:textId="77777777" w:rsidR="00835E14" w:rsidRPr="00FD2066" w:rsidRDefault="00835E14" w:rsidP="00A77F23">
            <w:pPr>
              <w:pStyle w:val="ListBullet"/>
              <w:spacing w:after="0"/>
              <w:rPr>
                <w:b/>
              </w:rPr>
            </w:pPr>
            <w:r w:rsidRPr="00FD2066">
              <w:rPr>
                <w:b/>
              </w:rPr>
              <w:lastRenderedPageBreak/>
              <w:t>lines of accountability, in the learning and training environments and in the workplace</w:t>
            </w:r>
          </w:p>
          <w:p w14:paraId="4ABC99D0" w14:textId="77777777" w:rsidR="00835E14" w:rsidRPr="00FD2066" w:rsidRDefault="00835E14" w:rsidP="00A77F23">
            <w:pPr>
              <w:pStyle w:val="ListBullet"/>
              <w:spacing w:after="0"/>
              <w:rPr>
                <w:b/>
              </w:rPr>
            </w:pPr>
            <w:r w:rsidRPr="00FD2066">
              <w:rPr>
                <w:b/>
              </w:rPr>
              <w:t>defined structures and processes to manage delivery</w:t>
            </w:r>
          </w:p>
          <w:p w14:paraId="40659169" w14:textId="77777777" w:rsidR="00835E14" w:rsidRPr="00FD2066" w:rsidRDefault="00835E14" w:rsidP="00A77F23">
            <w:pPr>
              <w:pStyle w:val="ListBullet"/>
              <w:spacing w:after="0"/>
              <w:rPr>
                <w:b/>
              </w:rPr>
            </w:pPr>
            <w:r w:rsidRPr="00FD2066">
              <w:rPr>
                <w:b/>
              </w:rPr>
              <w:t>processes for identifying and managing risk</w:t>
            </w:r>
          </w:p>
        </w:tc>
      </w:tr>
      <w:tr w:rsidR="00835E14" w:rsidRPr="00442B02" w14:paraId="00129216"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FC29BC1"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lastRenderedPageBreak/>
              <w:t>Provider’s commentary</w:t>
            </w:r>
          </w:p>
          <w:p w14:paraId="27DE0658"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CFBB9C6" w14:textId="0BA61F89"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25F5B8FC"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37B0F76" w14:textId="1800B325"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030D07ED" w14:textId="54167221"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725671655"/>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411777521"/>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34703ED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A29122F"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BE8FE49" w14:textId="44AB8B03"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20121501"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1269AFC"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3.2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114A530" w14:textId="77777777" w:rsidR="00835E14" w:rsidRPr="00FD2066" w:rsidRDefault="00DF2686"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There must be agreements in place outlining the roles and responsibilities of all those involved in delivering a course.</w:t>
            </w:r>
          </w:p>
        </w:tc>
      </w:tr>
      <w:tr w:rsidR="00835E14" w:rsidRPr="00442B02" w14:paraId="3B7D5E6E"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4FDD2CD3"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30D8905"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04A14FC1" w14:textId="694E7402"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17B45097"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39C6818" w14:textId="091F4BE8"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32523B29" w14:textId="3DCD9250"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953684157"/>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205858157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21C79A04"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57C4D57"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B846946" w14:textId="7CAFC4C4"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1E5FF173"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16C6166"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3.3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5E146A5" w14:textId="77777777" w:rsidR="00835E14" w:rsidRPr="00FD2066" w:rsidRDefault="00DF2686"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Each </w:t>
            </w:r>
            <w:proofErr w:type="spellStart"/>
            <w:r w:rsidRPr="00FD2066">
              <w:rPr>
                <w:rFonts w:ascii="Calibri" w:hAnsi="Calibri"/>
                <w:b/>
              </w:rPr>
              <w:t>pre-registration</w:t>
            </w:r>
            <w:proofErr w:type="spellEnd"/>
            <w:r w:rsidRPr="00FD2066">
              <w:rPr>
                <w:rFonts w:ascii="Calibri" w:hAnsi="Calibri"/>
                <w:b/>
              </w:rPr>
              <w:t xml:space="preserve"> trainee pharmacy technician must have a learning agreement covering all the learning and training environments. This must outline roles, responsibilities and lines of accountability, and must say how trainees will be supported during the course. Course providers must explain how they will be reassured that learning agreements will be implemented in full.</w:t>
            </w:r>
          </w:p>
        </w:tc>
      </w:tr>
      <w:tr w:rsidR="00835E14" w:rsidRPr="00442B02" w14:paraId="67000FCA"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BFAC99F"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2F159EAC"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A883903" w14:textId="6B750902"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7BFF2AC2"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86AA136" w14:textId="6C339372"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7DB74C83" w14:textId="5BDA5336"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883668683"/>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18194481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4975BFFA"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5CC1715"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7184758" w14:textId="219E5992"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597A0346"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552BED3"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lastRenderedPageBreak/>
              <w:t>3.4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26F78CD" w14:textId="77777777" w:rsidR="00835E14" w:rsidRPr="00FD2066" w:rsidRDefault="00C83292" w:rsidP="00A77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All course providers must have pharmacy professionals involved in the design and the delivery of the course</w:t>
            </w:r>
            <w:r w:rsidR="00A77F23" w:rsidRPr="00FD2066">
              <w:rPr>
                <w:rFonts w:ascii="Calibri" w:hAnsi="Calibri"/>
                <w:b/>
              </w:rPr>
              <w:t>.</w:t>
            </w:r>
          </w:p>
        </w:tc>
      </w:tr>
      <w:tr w:rsidR="00835E14" w:rsidRPr="00442B02" w14:paraId="57C0635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656D3DF7"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2AEF0D8A"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24CC96C2" w14:textId="2FE734AF"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1A087454"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AB02321" w14:textId="11BF2DCE"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22405BA4" w14:textId="482C526F"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767269512"/>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448976921"/>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6F798FB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02F3667"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1637482" w14:textId="3E46FD83"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6B16570F"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58A6BCB"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3.5</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4A561334" w14:textId="77777777" w:rsidR="00C83292" w:rsidRPr="00FD2066" w:rsidRDefault="00C83292" w:rsidP="001E0F23">
            <w:pPr>
              <w:spacing w:before="120"/>
              <w:rPr>
                <w:b/>
              </w:rPr>
            </w:pPr>
            <w:r w:rsidRPr="00FD2066">
              <w:rPr>
                <w:b/>
              </w:rPr>
              <w:t>Appropriately qualified and experienced staff include:</w:t>
            </w:r>
          </w:p>
          <w:p w14:paraId="632B7E2A" w14:textId="77777777" w:rsidR="00C83292" w:rsidRPr="00FD2066" w:rsidRDefault="00C83292">
            <w:pPr>
              <w:pStyle w:val="ListBullet"/>
              <w:spacing w:after="0"/>
              <w:rPr>
                <w:b/>
              </w:rPr>
            </w:pPr>
            <w:r w:rsidRPr="00FD2066">
              <w:rPr>
                <w:b/>
              </w:rPr>
              <w:t>appropriately qualified and experienced staff</w:t>
            </w:r>
          </w:p>
          <w:p w14:paraId="16940E04" w14:textId="77777777" w:rsidR="00C83292" w:rsidRPr="00FD2066" w:rsidRDefault="00C83292">
            <w:pPr>
              <w:pStyle w:val="ListBullet"/>
              <w:spacing w:after="0"/>
              <w:rPr>
                <w:b/>
              </w:rPr>
            </w:pPr>
            <w:r w:rsidRPr="00FD2066">
              <w:rPr>
                <w:b/>
              </w:rPr>
              <w:t xml:space="preserve">sufficient staff from relevant disciplines to deliver the course and support </w:t>
            </w:r>
            <w:proofErr w:type="spellStart"/>
            <w:r w:rsidRPr="00FD2066">
              <w:rPr>
                <w:b/>
              </w:rPr>
              <w:t>pre-registration</w:t>
            </w:r>
            <w:proofErr w:type="spellEnd"/>
            <w:r w:rsidRPr="00FD2066">
              <w:rPr>
                <w:b/>
              </w:rPr>
              <w:t xml:space="preserve"> trainee pharmacy technicians’ learning</w:t>
            </w:r>
          </w:p>
          <w:p w14:paraId="48EA737D" w14:textId="77777777" w:rsidR="00C83292" w:rsidRPr="00FD2066" w:rsidRDefault="00C83292">
            <w:pPr>
              <w:pStyle w:val="ListBullet"/>
              <w:spacing w:after="0"/>
              <w:rPr>
                <w:b/>
              </w:rPr>
            </w:pPr>
            <w:r w:rsidRPr="00FD2066">
              <w:rPr>
                <w:b/>
              </w:rPr>
              <w:t>sufficient resources to deliver the course</w:t>
            </w:r>
          </w:p>
          <w:p w14:paraId="655D598D" w14:textId="77777777" w:rsidR="00E12762" w:rsidRPr="00FD2066" w:rsidRDefault="00C83292">
            <w:pPr>
              <w:pStyle w:val="ListBullet"/>
              <w:spacing w:after="0"/>
              <w:rPr>
                <w:b/>
              </w:rPr>
            </w:pPr>
            <w:r w:rsidRPr="00FD2066">
              <w:rPr>
                <w:b/>
              </w:rPr>
              <w:t>facilities that are fit for purpose</w:t>
            </w:r>
          </w:p>
          <w:p w14:paraId="49415994" w14:textId="77777777" w:rsidR="00835E14" w:rsidRPr="00FD2066" w:rsidRDefault="00C83292">
            <w:pPr>
              <w:pStyle w:val="ListBullet"/>
              <w:spacing w:after="0"/>
            </w:pPr>
            <w:r w:rsidRPr="00FD2066">
              <w:rPr>
                <w:b/>
              </w:rPr>
              <w:t>access to appropriate learning resources</w:t>
            </w:r>
          </w:p>
        </w:tc>
      </w:tr>
      <w:tr w:rsidR="00835E14" w:rsidRPr="00442B02" w14:paraId="58C777F4"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5F098F4F"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0CCBA737"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BDC2D6C" w14:textId="7BDA9077"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53657941"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7519ECF" w14:textId="5915E16D"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11465CDE" w14:textId="67B27D7A"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1492559834"/>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23157994"/>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78CC6F2A"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82AB338"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6E98CD3" w14:textId="792A5C1C"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835E14" w:rsidRPr="00442B02" w14:paraId="64702401"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5D1897B"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3.6</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2940AD3" w14:textId="77777777" w:rsidR="00835E14" w:rsidRPr="00FD2066" w:rsidRDefault="00C83292" w:rsidP="00835E14">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Everyone involved in managing and delivering the course must understand their role and must be given support to carry out their work effectively.</w:t>
            </w:r>
          </w:p>
        </w:tc>
      </w:tr>
      <w:tr w:rsidR="00835E14" w:rsidRPr="00442B02" w14:paraId="4B0D522A"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12449762"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6C70512E"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6F834C6" w14:textId="2BE755F6"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228A8494"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91604FA" w14:textId="280FAFD4"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3CC9BDFE" w14:textId="0D8CFF83"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820767665"/>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1393700909"/>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058538DC"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06542453"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70CEA4C" w14:textId="65022B90"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lastRenderedPageBreak/>
              <w:t>X</w:t>
            </w:r>
          </w:p>
        </w:tc>
      </w:tr>
      <w:tr w:rsidR="00C83292" w:rsidRPr="00442B02" w14:paraId="18E6BF01"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2E2FBD4" w14:textId="77777777" w:rsidR="00C83292" w:rsidRPr="00FD2066" w:rsidRDefault="00C83292"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bookmarkStart w:id="25" w:name="_Hlk525725065"/>
            <w:r w:rsidRPr="00FD2066">
              <w:rPr>
                <w:rFonts w:ascii="Calibri" w:hAnsi="Calibri"/>
                <w:b/>
              </w:rPr>
              <w:lastRenderedPageBreak/>
              <w:t>3.7</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8E3DECA" w14:textId="77777777" w:rsidR="00C83292" w:rsidRPr="00FD2066" w:rsidRDefault="00C83292"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Each </w:t>
            </w:r>
            <w:proofErr w:type="spellStart"/>
            <w:r w:rsidRPr="00FD2066">
              <w:rPr>
                <w:rFonts w:ascii="Calibri" w:hAnsi="Calibri"/>
                <w:b/>
              </w:rPr>
              <w:t>pre-registration</w:t>
            </w:r>
            <w:proofErr w:type="spellEnd"/>
            <w:r w:rsidRPr="00FD2066">
              <w:rPr>
                <w:rFonts w:ascii="Calibri" w:hAnsi="Calibri"/>
                <w:b/>
              </w:rPr>
              <w:t xml:space="preserve"> trainee pharmacy technician must be supported as a trainee in the workplace. There must be systems in place for liaising with course providers regularly about the progress of a </w:t>
            </w:r>
            <w:proofErr w:type="spellStart"/>
            <w:r w:rsidRPr="00FD2066">
              <w:rPr>
                <w:rFonts w:ascii="Calibri" w:hAnsi="Calibri"/>
                <w:b/>
              </w:rPr>
              <w:t>pre-registration</w:t>
            </w:r>
            <w:proofErr w:type="spellEnd"/>
            <w:r w:rsidRPr="00FD2066">
              <w:rPr>
                <w:rFonts w:ascii="Calibri" w:hAnsi="Calibri"/>
                <w:b/>
              </w:rPr>
              <w:t xml:space="preserve"> trainee pharmacy technician.</w:t>
            </w:r>
          </w:p>
        </w:tc>
      </w:tr>
      <w:tr w:rsidR="00C83292" w:rsidRPr="00442B02" w14:paraId="157D4DFF"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860D592"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05EDFA04"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06CB589" w14:textId="159D12DE"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2D6301D5"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325E19E" w14:textId="53E14A04" w:rsidR="00C83292"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5F4D23CB" w14:textId="3FE1F028" w:rsidR="00C83292"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609276882"/>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723713651"/>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19A5094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37A7EE4" w14:textId="77777777" w:rsidR="00C83292"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A4A261D" w14:textId="5D62A919"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43F459FC" w14:textId="77777777" w:rsidTr="004F1D38">
        <w:tc>
          <w:tcPr>
            <w:tcW w:w="9999" w:type="dxa"/>
            <w:gridSpan w:val="2"/>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6B624528" w14:textId="66B874E9" w:rsidR="004F1D38" w:rsidRPr="0061653F" w:rsidRDefault="004F1D38" w:rsidP="0061653F">
            <w:pPr>
              <w:pStyle w:val="Heading2"/>
              <w:rPr>
                <w:color w:val="FFFFFF" w:themeColor="background1"/>
              </w:rPr>
            </w:pPr>
            <w:bookmarkStart w:id="26" w:name="_Toc171512217"/>
            <w:bookmarkEnd w:id="25"/>
            <w:r w:rsidRPr="0061653F">
              <w:rPr>
                <w:color w:val="FFFFFF" w:themeColor="background1"/>
              </w:rPr>
              <w:t>Standard 4</w:t>
            </w:r>
            <w:r>
              <w:rPr>
                <w:color w:val="FFFFFF" w:themeColor="background1"/>
              </w:rPr>
              <w:t xml:space="preserve">: </w:t>
            </w:r>
            <w:r w:rsidRPr="0061653F">
              <w:rPr>
                <w:color w:val="FFFFFF" w:themeColor="background1"/>
              </w:rPr>
              <w:t>Monitoring, review and evaluation.</w:t>
            </w:r>
            <w:bookmarkEnd w:id="26"/>
          </w:p>
          <w:p w14:paraId="3403F13D" w14:textId="77777777" w:rsidR="004F1D38" w:rsidRPr="002A7F23" w:rsidRDefault="004F1D38" w:rsidP="002A7F23">
            <w:pPr>
              <w:rPr>
                <w:b/>
                <w:bCs/>
                <w:lang w:bidi="en-US"/>
              </w:rPr>
            </w:pPr>
            <w:r w:rsidRPr="002A7F23">
              <w:rPr>
                <w:b/>
                <w:bCs/>
                <w:color w:val="FFFFFF" w:themeColor="background1"/>
                <w:lang w:bidi="en-US"/>
              </w:rPr>
              <w:t>The quality of courses must be monitored, reviewed and evaluated in a systematic and developmental way.</w:t>
            </w:r>
          </w:p>
        </w:tc>
      </w:tr>
      <w:tr w:rsidR="004F1D38" w:rsidRPr="00442B02" w14:paraId="53E03721" w14:textId="77777777" w:rsidTr="00B27AC6">
        <w:trPr>
          <w:trHeight w:val="567"/>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102CE7C0" w14:textId="72CDF8E2" w:rsidR="004F1D38" w:rsidRPr="002A7F23" w:rsidRDefault="004F1D38" w:rsidP="00B27AC6">
            <w:pPr>
              <w:rPr>
                <w:b/>
                <w:bCs/>
                <w:color w:val="FFFFFF" w:themeColor="background1"/>
                <w:lang w:bidi="en-US"/>
              </w:rPr>
            </w:pPr>
            <w:r w:rsidRPr="00E8443D">
              <w:rPr>
                <w:b/>
                <w:bCs/>
                <w:color w:val="FFFFFF" w:themeColor="background1"/>
                <w:lang w:bidi="en-US"/>
              </w:rPr>
              <w:t xml:space="preserve">Standard met?  Yes </w:t>
            </w:r>
            <w:sdt>
              <w:sdtPr>
                <w:rPr>
                  <w:b/>
                  <w:bCs/>
                  <w:color w:val="FFFFFF" w:themeColor="background1"/>
                  <w:lang w:bidi="en-US"/>
                </w:rPr>
                <w:id w:val="-1851167634"/>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454528952"/>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835E14" w:rsidRPr="00442B02" w14:paraId="1289F1F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BAFD2BD" w14:textId="77777777" w:rsidR="00835E14" w:rsidRPr="00FD2066" w:rsidRDefault="00835E14" w:rsidP="00835E14">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4.1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3349021" w14:textId="77777777" w:rsidR="00835E14" w:rsidRPr="00FD2066" w:rsidRDefault="00835E14" w:rsidP="001E0F23">
            <w:pPr>
              <w:tabs>
                <w:tab w:val="left" w:pos="227"/>
              </w:tabs>
              <w:spacing w:before="120"/>
              <w:rPr>
                <w:rFonts w:ascii="Calibri" w:hAnsi="Calibri"/>
                <w:b/>
              </w:rPr>
            </w:pPr>
            <w:r w:rsidRPr="00FD2066">
              <w:rPr>
                <w:rFonts w:ascii="Calibri" w:hAnsi="Calibri"/>
                <w:b/>
              </w:rPr>
              <w:t xml:space="preserve">All relevant aspects of a course must be monitored, reviewed and evaluated systematically. When issues are identified they must be documented and addressed within agreed timescales. </w:t>
            </w:r>
          </w:p>
        </w:tc>
      </w:tr>
      <w:tr w:rsidR="00835E14" w:rsidRPr="00442B02" w14:paraId="47A2AFE4"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D50F359"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1594559B"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0EF77DD3" w14:textId="76A4DE97" w:rsidR="00835E14"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835E14" w:rsidRPr="00442B02" w14:paraId="3808ACD5"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742860F" w14:textId="11FC1A40" w:rsidR="00835E14" w:rsidRPr="0084598A" w:rsidRDefault="00267BAF" w:rsidP="00835E14">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835E14" w:rsidRPr="0084598A">
              <w:rPr>
                <w:rFonts w:ascii="Calibri" w:hAnsi="Calibri"/>
                <w:b/>
                <w:color w:val="FFFFFF" w:themeColor="background1"/>
              </w:rPr>
              <w:t xml:space="preserve"> </w:t>
            </w:r>
          </w:p>
          <w:p w14:paraId="5E1DCB2F" w14:textId="451FE498" w:rsidR="00835E14" w:rsidRPr="00442B02" w:rsidRDefault="00BF2FDF" w:rsidP="00835E14">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835E14" w:rsidRPr="0084598A">
              <w:rPr>
                <w:rFonts w:ascii="Calibri" w:hAnsi="Calibri"/>
                <w:b/>
                <w:bCs/>
                <w:color w:val="FFFFFF" w:themeColor="background1"/>
              </w:rPr>
              <w:t xml:space="preserve">Yes </w:t>
            </w:r>
            <w:sdt>
              <w:sdtPr>
                <w:rPr>
                  <w:rFonts w:ascii="Calibri" w:hAnsi="Calibri"/>
                  <w:b/>
                  <w:bCs/>
                  <w:color w:val="FFFFFF" w:themeColor="background1"/>
                </w:rPr>
                <w:id w:val="2073465890"/>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r w:rsidR="00835E14" w:rsidRPr="0084598A">
              <w:rPr>
                <w:rFonts w:ascii="Calibri" w:hAnsi="Calibri"/>
                <w:b/>
                <w:bCs/>
                <w:color w:val="FFFFFF" w:themeColor="background1"/>
              </w:rPr>
              <w:t xml:space="preserve"> No </w:t>
            </w:r>
            <w:sdt>
              <w:sdtPr>
                <w:rPr>
                  <w:rFonts w:ascii="Calibri" w:hAnsi="Calibri"/>
                  <w:b/>
                  <w:bCs/>
                  <w:color w:val="FFFFFF" w:themeColor="background1"/>
                </w:rPr>
                <w:id w:val="979963753"/>
                <w14:checkbox>
                  <w14:checked w14:val="0"/>
                  <w14:checkedState w14:val="2612" w14:font="MS Gothic"/>
                  <w14:uncheckedState w14:val="2610" w14:font="MS Gothic"/>
                </w14:checkbox>
              </w:sdtPr>
              <w:sdtEndPr/>
              <w:sdtContent>
                <w:r w:rsidR="00835E14" w:rsidRPr="0084598A">
                  <w:rPr>
                    <w:rFonts w:ascii="MS Gothic" w:eastAsia="MS Gothic" w:hAnsi="MS Gothic" w:hint="eastAsia"/>
                    <w:b/>
                    <w:bCs/>
                    <w:color w:val="FFFFFF" w:themeColor="background1"/>
                  </w:rPr>
                  <w:t>☐</w:t>
                </w:r>
              </w:sdtContent>
            </w:sdt>
          </w:p>
        </w:tc>
      </w:tr>
      <w:tr w:rsidR="00835E14" w:rsidRPr="00442B02" w14:paraId="55F23A9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9AA7DC0" w14:textId="77777777" w:rsidR="00835E14" w:rsidRPr="00B27AC6" w:rsidRDefault="007E6A5E" w:rsidP="00835E14">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FDB2A4A" w14:textId="5CA6F4E2" w:rsidR="00FD2066" w:rsidRPr="00442B02" w:rsidRDefault="00FD2066" w:rsidP="00835E14">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1050A68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8BE874D"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4.2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05963A6"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There must be a quality-management structure in place that sets out procedures for monitoring and evaluation. This must include who is responsible, and the timings for reporting, review and </w:t>
            </w:r>
            <w:proofErr w:type="gramStart"/>
            <w:r w:rsidRPr="00FD2066">
              <w:rPr>
                <w:rFonts w:ascii="Calibri" w:hAnsi="Calibri"/>
                <w:b/>
              </w:rPr>
              <w:t>taking action</w:t>
            </w:r>
            <w:proofErr w:type="gramEnd"/>
            <w:r w:rsidRPr="00FD2066">
              <w:rPr>
                <w:rFonts w:ascii="Calibri" w:hAnsi="Calibri"/>
                <w:b/>
              </w:rPr>
              <w:t xml:space="preserve"> when appropriate.</w:t>
            </w:r>
          </w:p>
        </w:tc>
      </w:tr>
      <w:tr w:rsidR="00C83292" w:rsidRPr="00442B02" w14:paraId="68B4823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42E594B2"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C86482D"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F4EAFA0" w14:textId="468BEC8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743B404E"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FF53453" w14:textId="71CA5097"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lastRenderedPageBreak/>
              <w:t>GPhC accreditation/recognition team use only:</w:t>
            </w:r>
            <w:r w:rsidR="00C83292" w:rsidRPr="0084598A">
              <w:rPr>
                <w:rFonts w:ascii="Calibri" w:hAnsi="Calibri"/>
                <w:b/>
                <w:color w:val="FFFFFF" w:themeColor="background1"/>
              </w:rPr>
              <w:t xml:space="preserve"> </w:t>
            </w:r>
          </w:p>
          <w:p w14:paraId="2CE55003" w14:textId="2D0FE594"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535471856"/>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17711520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A8C3782"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7A3FD2F"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01ED98A" w14:textId="6934F938"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1FBBEF15"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03A4ECB"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4.3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7ED900B"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There must be systems in place to monitor and evaluate the standard of teaching, learning and assessment to make sure that quality is maintained across all learning environments.</w:t>
            </w:r>
          </w:p>
        </w:tc>
      </w:tr>
      <w:tr w:rsidR="00C83292" w:rsidRPr="00442B02" w14:paraId="5D03348D"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D19A1B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1B5D5E78"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2E3821C" w14:textId="67FDEBFF"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0DF3F26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F03F0E5" w14:textId="1430A8FF"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353D5BB5" w14:textId="426936AA"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287650775"/>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95829799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4C51495"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AE3F047"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62A7A72B" w14:textId="35859043"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37AA2D6B"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7B36A8D"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4.4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90B7592"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Course monitoring and review must </w:t>
            </w:r>
            <w:proofErr w:type="gramStart"/>
            <w:r w:rsidRPr="00FD2066">
              <w:rPr>
                <w:rFonts w:ascii="Calibri" w:hAnsi="Calibri"/>
                <w:b/>
              </w:rPr>
              <w:t>take into account</w:t>
            </w:r>
            <w:proofErr w:type="gramEnd"/>
            <w:r w:rsidRPr="00FD2066">
              <w:rPr>
                <w:rFonts w:ascii="Calibri" w:hAnsi="Calibri"/>
                <w:b/>
              </w:rPr>
              <w:t xml:space="preserve"> the external environment, especially pharmacy, to make sure that courses stay up to date as they are delivered.</w:t>
            </w:r>
          </w:p>
        </w:tc>
      </w:tr>
      <w:tr w:rsidR="00C83292" w:rsidRPr="00442B02" w14:paraId="0959D36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507B48E"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13A65300"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28C42F5D" w14:textId="6ECAEF4E"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7B8101C8"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61027B4" w14:textId="41484226"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44D005F3" w14:textId="14D20783"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25926867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84107500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4F308FA3"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70655ED"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F2E52F0" w14:textId="791B6047"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00B31BEC"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50340E0"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4.5</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8DC90FD"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Feedback to </w:t>
            </w:r>
            <w:proofErr w:type="spellStart"/>
            <w:r w:rsidRPr="00FD2066">
              <w:rPr>
                <w:rFonts w:ascii="Calibri" w:hAnsi="Calibri"/>
                <w:b/>
              </w:rPr>
              <w:t>pre-registration</w:t>
            </w:r>
            <w:proofErr w:type="spellEnd"/>
            <w:r w:rsidRPr="00FD2066">
              <w:rPr>
                <w:rFonts w:ascii="Calibri" w:hAnsi="Calibri"/>
                <w:b/>
              </w:rPr>
              <w:t xml:space="preserve"> trainee pharmacy technicians must be a part of monitoring, review and evaluation processes.</w:t>
            </w:r>
          </w:p>
        </w:tc>
      </w:tr>
      <w:tr w:rsidR="00C83292" w:rsidRPr="00442B02" w14:paraId="63DFC5DF"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9E3264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A3FE86D"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C0C6DDE" w14:textId="60C482C0"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22289FFA"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AB6EF41" w14:textId="2934146C"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77055206" w14:textId="0D4ADAE4"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79844521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002711016"/>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EE0CDC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F2638BB"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B8DED99" w14:textId="585B4063"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lastRenderedPageBreak/>
              <w:t>X</w:t>
            </w:r>
          </w:p>
        </w:tc>
      </w:tr>
      <w:tr w:rsidR="004F1D38" w:rsidRPr="00442B02" w14:paraId="01457FFE" w14:textId="77777777" w:rsidTr="004F1D38">
        <w:tc>
          <w:tcPr>
            <w:tcW w:w="9999" w:type="dxa"/>
            <w:gridSpan w:val="2"/>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7142A11B" w14:textId="286FE927" w:rsidR="004F1D38" w:rsidRPr="0061653F" w:rsidRDefault="004F1D38" w:rsidP="0061653F">
            <w:pPr>
              <w:pStyle w:val="Heading2"/>
              <w:rPr>
                <w:color w:val="FFFFFF" w:themeColor="background1"/>
              </w:rPr>
            </w:pPr>
            <w:bookmarkStart w:id="27" w:name="_Hlk525725299"/>
            <w:bookmarkStart w:id="28" w:name="_Toc171512218"/>
            <w:r w:rsidRPr="0061653F">
              <w:rPr>
                <w:color w:val="FFFFFF" w:themeColor="background1"/>
              </w:rPr>
              <w:lastRenderedPageBreak/>
              <w:t>Standard 5</w:t>
            </w:r>
            <w:r>
              <w:rPr>
                <w:color w:val="FFFFFF" w:themeColor="background1"/>
              </w:rPr>
              <w:t>:</w:t>
            </w:r>
            <w:r w:rsidRPr="0061653F">
              <w:rPr>
                <w:color w:val="FFFFFF" w:themeColor="background1"/>
              </w:rPr>
              <w:t xml:space="preserve"> Course design and delivery.</w:t>
            </w:r>
            <w:bookmarkEnd w:id="28"/>
          </w:p>
          <w:p w14:paraId="242B7EE6" w14:textId="77777777" w:rsidR="004F1D38" w:rsidRPr="002A7F23" w:rsidRDefault="004F1D38" w:rsidP="002A7F23">
            <w:pPr>
              <w:rPr>
                <w:b/>
                <w:bCs/>
                <w:lang w:bidi="en-US"/>
              </w:rPr>
            </w:pPr>
            <w:r w:rsidRPr="002A7F23">
              <w:rPr>
                <w:b/>
                <w:bCs/>
                <w:color w:val="FFFFFF" w:themeColor="background1"/>
                <w:lang w:bidi="en-US"/>
              </w:rPr>
              <w:t>Courses must develop the required skills, knowledge, understanding and professional behaviours to meet the outcomes in part 1 of these standards by using a coherent teaching and learning strategy. The design and delivery of training must take account of stakeholders’ views and must ensure that trainees practise safely and effectively.</w:t>
            </w:r>
          </w:p>
        </w:tc>
      </w:tr>
      <w:bookmarkEnd w:id="27"/>
      <w:tr w:rsidR="004F1D38" w:rsidRPr="00442B02" w14:paraId="0764C3E1" w14:textId="77777777" w:rsidTr="00B27AC6">
        <w:trPr>
          <w:trHeight w:val="567"/>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624BF549" w14:textId="140140BD" w:rsidR="004F1D38" w:rsidRPr="002A7F23" w:rsidRDefault="004F1D38" w:rsidP="00B27AC6">
            <w:pPr>
              <w:rPr>
                <w:b/>
                <w:bCs/>
                <w:color w:val="FFFFFF" w:themeColor="background1"/>
                <w:lang w:bidi="en-US"/>
              </w:rPr>
            </w:pPr>
            <w:r w:rsidRPr="00E8443D">
              <w:rPr>
                <w:b/>
                <w:bCs/>
                <w:color w:val="FFFFFF" w:themeColor="background1"/>
                <w:lang w:bidi="en-US"/>
              </w:rPr>
              <w:t xml:space="preserve">Standard met?  Yes </w:t>
            </w:r>
            <w:sdt>
              <w:sdtPr>
                <w:rPr>
                  <w:b/>
                  <w:bCs/>
                  <w:color w:val="FFFFFF" w:themeColor="background1"/>
                  <w:lang w:bidi="en-US"/>
                </w:rPr>
                <w:id w:val="1884205715"/>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441812321"/>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C83292" w:rsidRPr="00442B02" w14:paraId="07B037A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FBB50E6"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01B704F"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Courses must be designed and delivered using strategies which bring together knowledge, competence and work experience</w:t>
            </w:r>
            <w:r w:rsidR="00E12762" w:rsidRPr="00FD2066">
              <w:rPr>
                <w:rFonts w:ascii="Calibri" w:hAnsi="Calibri"/>
                <w:b/>
              </w:rPr>
              <w:t>.</w:t>
            </w:r>
          </w:p>
        </w:tc>
      </w:tr>
      <w:tr w:rsidR="00C83292" w:rsidRPr="00442B02" w14:paraId="57ECC163"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345C794D"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AA65F67"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03BF9D9" w14:textId="3BA6E9D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5D4895C1"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0C3EA2D" w14:textId="1FFE5B36"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66FB99CF" w14:textId="10E88FF5"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01484713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11932627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2E9F2D86"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1FC16C4"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4A5FB1C" w14:textId="0F0209CA"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1B34562A"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BA24B0B"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C25A4EA"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The </w:t>
            </w:r>
            <w:proofErr w:type="spellStart"/>
            <w:r w:rsidRPr="00FD2066">
              <w:rPr>
                <w:rFonts w:ascii="Calibri" w:hAnsi="Calibri"/>
                <w:b/>
              </w:rPr>
              <w:t>GPhC’s</w:t>
            </w:r>
            <w:proofErr w:type="spellEnd"/>
            <w:r w:rsidRPr="00FD2066">
              <w:rPr>
                <w:rFonts w:ascii="Calibri" w:hAnsi="Calibri"/>
                <w:b/>
              </w:rPr>
              <w:t xml:space="preserve"> standards for pharmacy professionals must be part of all courses and used actively. This is to make sure that </w:t>
            </w:r>
            <w:proofErr w:type="spellStart"/>
            <w:r w:rsidRPr="00FD2066">
              <w:rPr>
                <w:rFonts w:ascii="Calibri" w:hAnsi="Calibri"/>
                <w:b/>
              </w:rPr>
              <w:t>pre-registration</w:t>
            </w:r>
            <w:proofErr w:type="spellEnd"/>
            <w:r w:rsidRPr="00FD2066">
              <w:rPr>
                <w:rFonts w:ascii="Calibri" w:hAnsi="Calibri"/>
                <w:b/>
              </w:rPr>
              <w:t xml:space="preserve"> trainee pharmacy technicians know what will be expected of them when they are registered.</w:t>
            </w:r>
          </w:p>
        </w:tc>
      </w:tr>
      <w:tr w:rsidR="00C83292" w:rsidRPr="00442B02" w14:paraId="2B039176"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67B0982"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92888FB"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9B5B592" w14:textId="031BED57"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4253A964"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2F0132A" w14:textId="61CA9CCB"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0F1C0E0C" w14:textId="210BE1CD"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772741201"/>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42256293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0588255D"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B480D8C"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E9642AA" w14:textId="763CAC57"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247D0AB4"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30E1DB3"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F964FB7"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There must be a course teaching and learning strategy which sets out how trainees will achieve the outcomes in part 1 of these standards.</w:t>
            </w:r>
          </w:p>
        </w:tc>
      </w:tr>
      <w:tr w:rsidR="00C83292" w:rsidRPr="00442B02" w14:paraId="344E8C4B"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46117B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BD73473"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ED60A1B" w14:textId="4A03F45F"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17FCFE6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468F4F5" w14:textId="375D3ED4"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lastRenderedPageBreak/>
              <w:t>GPhC accreditation/recognition team use only:</w:t>
            </w:r>
            <w:r w:rsidR="00C83292" w:rsidRPr="0084598A">
              <w:rPr>
                <w:rFonts w:ascii="Calibri" w:hAnsi="Calibri"/>
                <w:b/>
                <w:color w:val="FFFFFF" w:themeColor="background1"/>
              </w:rPr>
              <w:t xml:space="preserve"> </w:t>
            </w:r>
          </w:p>
          <w:p w14:paraId="098A416F" w14:textId="7AF5B9AA"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751080455"/>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13884133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745A5E2"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60922C6"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FB90019" w14:textId="6787DAE5"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3F17CB4A"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5F9B109"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7096941"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Courses must be designed and delivered to develop the skills, knowledge, understanding and professional behaviours required to meet the learning outcomes in part 1 of these standards.</w:t>
            </w:r>
          </w:p>
        </w:tc>
      </w:tr>
      <w:tr w:rsidR="00C83292" w:rsidRPr="00442B02" w14:paraId="70F99123"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DDE3B96"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21A09D7F"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54B333D" w14:textId="29C6C6DD"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303F957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141CDB9" w14:textId="606E5150"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447DFC29" w14:textId="130CADF2"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73762520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478230128"/>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68BE6CD9"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CD1CCA8"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2552D7A" w14:textId="57A52544"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2AF8D4D3"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C629E44"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5.5</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1E5E83F3"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Awarding bodies and course providers must get the views of a range of stakeholders – including patients, the public and employers – and take account of them when designing and delivering the course.</w:t>
            </w:r>
          </w:p>
        </w:tc>
      </w:tr>
      <w:tr w:rsidR="00C83292" w:rsidRPr="00442B02" w14:paraId="6BEFC15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10703DDE"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D0220C0"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17EE3A3" w14:textId="15AF3AF2"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1D046A8A"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7D96B11" w14:textId="7366542D"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1AED4F35" w14:textId="205FCEDA"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33144211"/>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76005955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0D915042"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969CD77"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D77F225" w14:textId="2AFC2885"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032C1AA5"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AC0AD26"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5.6</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6CBF54FB"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Courses must be revised when there are significant changes in practice, to make sure they are up to date.</w:t>
            </w:r>
          </w:p>
        </w:tc>
      </w:tr>
      <w:tr w:rsidR="00C83292" w:rsidRPr="00442B02" w14:paraId="66DD71F3"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6DFB503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D41050D"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B299F9F" w14:textId="226BB10C"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1AC4624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869534A" w14:textId="17E997BF"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5BAD19D2" w14:textId="7612158B"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lastRenderedPageBreak/>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773754292"/>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14295177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70EAFFE3"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479C85B"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lastRenderedPageBreak/>
              <w:t>Accreditation/recognition team’s commentary:</w:t>
            </w:r>
          </w:p>
          <w:p w14:paraId="7AFA5710" w14:textId="1F07F52C"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78658D8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267AA12"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5.7</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5DF418BA"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Pre-registration trainee pharmacy technicians must be supervised using an agreed system in all learning and training environments, to </w:t>
            </w:r>
            <w:proofErr w:type="gramStart"/>
            <w:r w:rsidRPr="00FD2066">
              <w:rPr>
                <w:rFonts w:ascii="Calibri" w:hAnsi="Calibri"/>
                <w:b/>
              </w:rPr>
              <w:t>ensure patient safety at all times</w:t>
            </w:r>
            <w:proofErr w:type="gramEnd"/>
            <w:r w:rsidRPr="00FD2066">
              <w:rPr>
                <w:rFonts w:ascii="Calibri" w:hAnsi="Calibri"/>
                <w:b/>
              </w:rPr>
              <w:t>.</w:t>
            </w:r>
          </w:p>
        </w:tc>
      </w:tr>
      <w:tr w:rsidR="00C83292" w:rsidRPr="00442B02" w14:paraId="0107DBC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D9A1E83"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0C914423"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FE4A12B" w14:textId="3BEF9D33"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72619F9C"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587C740" w14:textId="175210A4" w:rsidR="00C83292" w:rsidRPr="0084598A" w:rsidRDefault="00267BAF" w:rsidP="0084598A">
            <w:pPr>
              <w:widowControl w:val="0"/>
              <w:tabs>
                <w:tab w:val="left" w:pos="0"/>
                <w:tab w:val="left" w:pos="3330"/>
              </w:tabs>
              <w:suppressAutoHyphens/>
              <w:autoSpaceDE w:val="0"/>
              <w:autoSpaceDN w:val="0"/>
              <w:adjustRightInd w:val="0"/>
              <w:spacing w:before="120"/>
              <w:jc w:val="both"/>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64F3A72F" w14:textId="7F938B5F" w:rsidR="00C83292" w:rsidRPr="00442B02" w:rsidRDefault="00BF2FDF" w:rsidP="0084598A">
            <w:pPr>
              <w:widowControl w:val="0"/>
              <w:tabs>
                <w:tab w:val="left" w:pos="0"/>
                <w:tab w:val="left" w:pos="3330"/>
              </w:tabs>
              <w:suppressAutoHyphens/>
              <w:autoSpaceDE w:val="0"/>
              <w:autoSpaceDN w:val="0"/>
              <w:adjustRightInd w:val="0"/>
              <w:spacing w:before="120"/>
              <w:jc w:val="both"/>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38571880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823238408"/>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BE565C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6DBD71B"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6350AA0" w14:textId="66DE8A88"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6C02D5A0"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A7E7257"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5.8</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2FF52E6D"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Pre-registration trainee pharmacy technicians must only carry out tasks in which they are competent, or are learning under supervision to be competent in, so that patient safety is not compromised.</w:t>
            </w:r>
          </w:p>
        </w:tc>
      </w:tr>
      <w:tr w:rsidR="00C83292" w:rsidRPr="00442B02" w14:paraId="1A3CE6F7"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153D9378"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64F2A4C"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5ABC8A3" w14:textId="56169F4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407900FA"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D754BBA" w14:textId="2491CF19"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07E6E8AE" w14:textId="63CAA4BD"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04637037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9253166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65B3531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BFCE641"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D273F46" w14:textId="601A3BDB"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3B4ACDD8"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B86B015"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5.9</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691DE799"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Course regulations must be appropriate for a course that leads to professional registration. That is, they must prioritise professionalism, patient safety, and safe and effective practice.</w:t>
            </w:r>
          </w:p>
        </w:tc>
      </w:tr>
      <w:tr w:rsidR="00C83292" w:rsidRPr="00442B02" w14:paraId="3D69C11B"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24950B2"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01A9B707"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02BDA7D" w14:textId="66DF2C7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58366F39"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D21FE87" w14:textId="7217ACB7"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3C2E5317" w14:textId="710D2150"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0874702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89115053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635AFCED"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D419E6E"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B55BDB1" w14:textId="7967A9D0"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lastRenderedPageBreak/>
              <w:t>X</w:t>
            </w:r>
          </w:p>
        </w:tc>
      </w:tr>
      <w:tr w:rsidR="00C83292" w:rsidRPr="00442B02" w14:paraId="052D7842" w14:textId="77777777" w:rsidTr="00B27AC6">
        <w:trPr>
          <w:trHeight w:val="4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4A5F0D5"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lastRenderedPageBreak/>
              <w:t>5.10</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5D14E1F6"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All course providers and employers must have procedures to deal with concerns. Serious concerns that may affect a </w:t>
            </w:r>
            <w:proofErr w:type="spellStart"/>
            <w:r w:rsidRPr="00FD2066">
              <w:rPr>
                <w:rFonts w:ascii="Calibri" w:hAnsi="Calibri"/>
                <w:b/>
              </w:rPr>
              <w:t>pre-registration</w:t>
            </w:r>
            <w:proofErr w:type="spellEnd"/>
            <w:r w:rsidRPr="00FD2066">
              <w:rPr>
                <w:rFonts w:ascii="Calibri" w:hAnsi="Calibri"/>
                <w:b/>
              </w:rPr>
              <w:t xml:space="preserve"> trainee pharmacy technician’s suitability for future registration must be reported to the GPhC.</w:t>
            </w:r>
          </w:p>
        </w:tc>
      </w:tr>
      <w:tr w:rsidR="00C83292" w:rsidRPr="00442B02" w14:paraId="0A24CD8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A0B6179"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21A74F94"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06552C3" w14:textId="2AA4948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4680320A"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0EE2B02" w14:textId="6894D167"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0BF4B995" w14:textId="3C0AA1C3"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19249616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918131796"/>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F1F3EFD"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ADD1438"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F0C8A37" w14:textId="0E5D9DAF"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75B00D9A" w14:textId="77777777" w:rsidTr="004F1D38">
        <w:tc>
          <w:tcPr>
            <w:tcW w:w="9999" w:type="dxa"/>
            <w:gridSpan w:val="2"/>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563C75" w:themeFill="text2"/>
          </w:tcPr>
          <w:p w14:paraId="4CC05609" w14:textId="315C5966" w:rsidR="004F1D38" w:rsidRPr="0061653F" w:rsidRDefault="004F1D38" w:rsidP="0061653F">
            <w:pPr>
              <w:pStyle w:val="Heading2"/>
              <w:rPr>
                <w:color w:val="FFFFFF" w:themeColor="background1"/>
              </w:rPr>
            </w:pPr>
            <w:bookmarkStart w:id="29" w:name="_Toc171512219"/>
            <w:r w:rsidRPr="0061653F">
              <w:rPr>
                <w:color w:val="FFFFFF" w:themeColor="background1"/>
              </w:rPr>
              <w:t>Standard 6</w:t>
            </w:r>
            <w:r>
              <w:rPr>
                <w:color w:val="FFFFFF" w:themeColor="background1"/>
              </w:rPr>
              <w:t>:</w:t>
            </w:r>
            <w:r w:rsidRPr="0061653F">
              <w:rPr>
                <w:color w:val="FFFFFF" w:themeColor="background1"/>
              </w:rPr>
              <w:t xml:space="preserve"> Course assessment.</w:t>
            </w:r>
            <w:bookmarkEnd w:id="29"/>
          </w:p>
          <w:p w14:paraId="09B18737" w14:textId="77777777" w:rsidR="004F1D38" w:rsidRPr="002A7F23" w:rsidRDefault="004F1D38" w:rsidP="002A7F23">
            <w:pPr>
              <w:rPr>
                <w:b/>
                <w:bCs/>
                <w:lang w:bidi="en-US"/>
              </w:rPr>
            </w:pPr>
            <w:r w:rsidRPr="002A7F23">
              <w:rPr>
                <w:b/>
                <w:bCs/>
                <w:color w:val="FFFFFF" w:themeColor="background1"/>
                <w:lang w:bidi="en-US"/>
              </w:rPr>
              <w:t xml:space="preserve">Courses must have an assessment strategy which assesses required skills, knowledge, understanding and professional behaviours to meet the outcomes in part 1 of these standards. The assessment strategy must assess whether a </w:t>
            </w:r>
            <w:proofErr w:type="spellStart"/>
            <w:r w:rsidRPr="002A7F23">
              <w:rPr>
                <w:b/>
                <w:bCs/>
                <w:color w:val="FFFFFF" w:themeColor="background1"/>
                <w:lang w:bidi="en-US"/>
              </w:rPr>
              <w:t>pre-registration</w:t>
            </w:r>
            <w:proofErr w:type="spellEnd"/>
            <w:r w:rsidRPr="002A7F23">
              <w:rPr>
                <w:b/>
                <w:bCs/>
                <w:color w:val="FFFFFF" w:themeColor="background1"/>
                <w:lang w:bidi="en-US"/>
              </w:rPr>
              <w:t xml:space="preserve"> trainee pharmacy technician’s practice is safe.</w:t>
            </w:r>
          </w:p>
        </w:tc>
      </w:tr>
      <w:tr w:rsidR="004F1D38" w:rsidRPr="00442B02" w14:paraId="10943546" w14:textId="77777777" w:rsidTr="00B27AC6">
        <w:trPr>
          <w:trHeight w:val="567"/>
        </w:trPr>
        <w:tc>
          <w:tcPr>
            <w:tcW w:w="9999" w:type="dxa"/>
            <w:gridSpan w:val="2"/>
            <w:tcBorders>
              <w:top w:val="single" w:sz="12" w:space="0" w:color="563C75" w:themeColor="text2"/>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7E06BCF6" w14:textId="43353E07" w:rsidR="004F1D38" w:rsidRPr="002A7F23" w:rsidRDefault="004F1D38" w:rsidP="00B27AC6">
            <w:pPr>
              <w:rPr>
                <w:b/>
                <w:bCs/>
                <w:color w:val="FFFFFF" w:themeColor="background1"/>
                <w:lang w:bidi="en-US"/>
              </w:rPr>
            </w:pPr>
            <w:r w:rsidRPr="00E8443D">
              <w:rPr>
                <w:b/>
                <w:bCs/>
                <w:color w:val="FFFFFF" w:themeColor="background1"/>
                <w:lang w:bidi="en-US"/>
              </w:rPr>
              <w:t xml:space="preserve">Standard met?  Yes </w:t>
            </w:r>
            <w:sdt>
              <w:sdtPr>
                <w:rPr>
                  <w:b/>
                  <w:bCs/>
                  <w:color w:val="FFFFFF" w:themeColor="background1"/>
                  <w:lang w:bidi="en-US"/>
                </w:rPr>
                <w:id w:val="1119260566"/>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1141809137"/>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C83292" w:rsidRPr="00442B02" w14:paraId="11C87CF8"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0CC8B4F"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6209171C" w14:textId="77777777" w:rsidR="00C83292" w:rsidRPr="00FD2066" w:rsidRDefault="00C83292"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Courses must have an assessment strategy which ensures that assessment is robust, reliable and valid.</w:t>
            </w:r>
          </w:p>
        </w:tc>
      </w:tr>
      <w:tr w:rsidR="00C83292" w:rsidRPr="00442B02" w14:paraId="036674C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5BDA5F1D"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637FD19F"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239E1A5F" w14:textId="3999A4C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3F147070"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C9B7820" w14:textId="33019833"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435C1813" w14:textId="6615ADE7"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7201738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93774962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065411BF"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9650464"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E2A42DF" w14:textId="43664CB7"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0B262BCC"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23990B8"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571D5DC"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The assessment strategy must assess the learning outcomes in part 1 of these standards. Methods used must be appropriate for what is being assessed; and teaching, learning and assessment must be aligned.</w:t>
            </w:r>
          </w:p>
        </w:tc>
      </w:tr>
      <w:tr w:rsidR="00C83292" w:rsidRPr="00442B02" w14:paraId="58919EE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66E0E2EB"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C6E2C2F"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363D93B" w14:textId="09A1E69D"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lastRenderedPageBreak/>
              <w:t>X</w:t>
            </w:r>
          </w:p>
        </w:tc>
      </w:tr>
      <w:tr w:rsidR="00C83292" w:rsidRPr="00442B02" w14:paraId="72B09DAD"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58AB28D" w14:textId="0D329585"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lastRenderedPageBreak/>
              <w:t>GPhC accreditation/recognition team use only:</w:t>
            </w:r>
            <w:r w:rsidR="00C83292" w:rsidRPr="0084598A">
              <w:rPr>
                <w:rFonts w:ascii="Calibri" w:hAnsi="Calibri"/>
                <w:b/>
                <w:color w:val="FFFFFF" w:themeColor="background1"/>
              </w:rPr>
              <w:t xml:space="preserve"> </w:t>
            </w:r>
          </w:p>
          <w:p w14:paraId="14F0BDDE" w14:textId="33478185"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802694335"/>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115447048"/>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4FB0A80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85597EC"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C9DE03E" w14:textId="26B1ED56"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50DB03D3" w14:textId="77777777" w:rsidTr="00B27AC6">
        <w:trPr>
          <w:trHeight w:val="838"/>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72AF7F9"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677E6B8"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The assessment strategy must include a methodology to assess decisions of competence in the workplace and other appropriate environments.</w:t>
            </w:r>
          </w:p>
        </w:tc>
      </w:tr>
      <w:tr w:rsidR="00C83292" w:rsidRPr="00442B02" w14:paraId="4745006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678564B"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1933F94"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925B95D" w14:textId="18FB03C9"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4E7AB997"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D2E0EB2" w14:textId="3CA0F875"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2AF685E0" w14:textId="4E3D921D"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60233232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977685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7D8F74E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35515A2"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552EC02E" w14:textId="022BBBB3"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259E5212"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383E995"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6A4A6C2" w14:textId="77777777" w:rsidR="00C83292" w:rsidRPr="00FD2066" w:rsidRDefault="00C83292"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Patient safety must </w:t>
            </w:r>
            <w:proofErr w:type="gramStart"/>
            <w:r w:rsidRPr="00FD2066">
              <w:rPr>
                <w:rFonts w:ascii="Calibri" w:hAnsi="Calibri"/>
                <w:b/>
              </w:rPr>
              <w:t>come first at all times</w:t>
            </w:r>
            <w:proofErr w:type="gramEnd"/>
            <w:r w:rsidRPr="00FD2066">
              <w:rPr>
                <w:rFonts w:ascii="Calibri" w:hAnsi="Calibri"/>
                <w:b/>
              </w:rPr>
              <w:t xml:space="preserve">, and the assessment strategy must assess whether a </w:t>
            </w:r>
            <w:proofErr w:type="spellStart"/>
            <w:r w:rsidRPr="00FD2066">
              <w:rPr>
                <w:rFonts w:ascii="Calibri" w:hAnsi="Calibri"/>
                <w:b/>
              </w:rPr>
              <w:t>pre-registration</w:t>
            </w:r>
            <w:proofErr w:type="spellEnd"/>
            <w:r w:rsidRPr="00FD2066">
              <w:rPr>
                <w:rFonts w:ascii="Calibri" w:hAnsi="Calibri"/>
                <w:b/>
              </w:rPr>
              <w:t xml:space="preserve"> trainee pharmacy technician is practising safely as a trainee.</w:t>
            </w:r>
          </w:p>
        </w:tc>
      </w:tr>
      <w:tr w:rsidR="00C83292" w:rsidRPr="00442B02" w14:paraId="286F7B1F"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F1B2AD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0472CD5"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E5A4756" w14:textId="558FC02B"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2D6818EF"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7D315AC" w14:textId="37A5AA1B"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57F35747" w14:textId="459E2B9C"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83515203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35480574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1AB725A2"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5A3D3698"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D915002" w14:textId="796452D6"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5A86C6AE"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F2B8792"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6.5</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3FCF66F"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Monitoring systems must be in place in all learning and training environments. The systems must assess a </w:t>
            </w:r>
            <w:proofErr w:type="spellStart"/>
            <w:r w:rsidRPr="00FD2066">
              <w:rPr>
                <w:rFonts w:ascii="Calibri" w:hAnsi="Calibri"/>
                <w:b/>
              </w:rPr>
              <w:t>pre-registration</w:t>
            </w:r>
            <w:proofErr w:type="spellEnd"/>
            <w:r w:rsidRPr="00FD2066">
              <w:rPr>
                <w:rFonts w:ascii="Calibri" w:hAnsi="Calibri"/>
                <w:b/>
              </w:rPr>
              <w:t xml:space="preserve"> trainee pharmacy technician’s progress towards meeting the learning outcomes in part 1 of these standards. They must ensure that a </w:t>
            </w:r>
            <w:proofErr w:type="spellStart"/>
            <w:r w:rsidRPr="00FD2066">
              <w:rPr>
                <w:rFonts w:ascii="Calibri" w:hAnsi="Calibri"/>
                <w:b/>
              </w:rPr>
              <w:t>pre-registration</w:t>
            </w:r>
            <w:proofErr w:type="spellEnd"/>
            <w:r w:rsidRPr="00FD2066">
              <w:rPr>
                <w:rFonts w:ascii="Calibri" w:hAnsi="Calibri"/>
                <w:b/>
              </w:rPr>
              <w:t xml:space="preserve"> trainee pharmacy technician’s practice </w:t>
            </w:r>
            <w:proofErr w:type="gramStart"/>
            <w:r w:rsidRPr="00FD2066">
              <w:rPr>
                <w:rFonts w:ascii="Calibri" w:hAnsi="Calibri"/>
                <w:b/>
              </w:rPr>
              <w:t>is safe at all times</w:t>
            </w:r>
            <w:proofErr w:type="gramEnd"/>
            <w:r w:rsidRPr="00FD2066">
              <w:rPr>
                <w:rFonts w:ascii="Calibri" w:hAnsi="Calibri"/>
                <w:b/>
              </w:rPr>
              <w:t>, as a trainee.  Causes for concern must be dealt with as soon as possible.</w:t>
            </w:r>
          </w:p>
        </w:tc>
      </w:tr>
      <w:tr w:rsidR="00C83292" w:rsidRPr="00442B02" w14:paraId="664B9E64"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5E47CF5F"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bookmarkStart w:id="30" w:name="_Hlk21588768"/>
            <w:r w:rsidRPr="00442B02">
              <w:rPr>
                <w:rFonts w:ascii="Calibri" w:hAnsi="Calibri"/>
                <w:b/>
              </w:rPr>
              <w:t>Provider’s commentary</w:t>
            </w:r>
          </w:p>
          <w:p w14:paraId="03EB5EDC"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0D613C1B" w14:textId="77A2CE3F"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5CA6DFB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7E084036" w14:textId="17F71AB8"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lastRenderedPageBreak/>
              <w:t>GPhC accreditation/recognition team use only:</w:t>
            </w:r>
            <w:r w:rsidR="00C83292" w:rsidRPr="0084598A">
              <w:rPr>
                <w:rFonts w:ascii="Calibri" w:hAnsi="Calibri"/>
                <w:b/>
                <w:color w:val="FFFFFF" w:themeColor="background1"/>
              </w:rPr>
              <w:t xml:space="preserve"> </w:t>
            </w:r>
          </w:p>
          <w:p w14:paraId="1D944850" w14:textId="4B7B7350"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798747274"/>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832964653"/>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5E1028BA"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7E655F0"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8E1EB65" w14:textId="1A7BA42B"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bookmarkEnd w:id="30"/>
      <w:tr w:rsidR="00D23D5D" w:rsidRPr="00442B02" w14:paraId="08FCDBC9" w14:textId="77777777" w:rsidTr="00B27AC6">
        <w:trPr>
          <w:trHeight w:val="305"/>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CF759C3"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6.6</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283B60CA"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Agreements must be in place between course providers and the workplace regarding the roles and responsibilities for assessment.</w:t>
            </w:r>
          </w:p>
        </w:tc>
      </w:tr>
      <w:tr w:rsidR="00C83292" w:rsidRPr="00442B02" w14:paraId="2572A5A5"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1ACFE48E"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47FDA14"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27D159E6" w14:textId="27DDF77A"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63AD418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A4983A8" w14:textId="7A8C00AA" w:rsidR="00C83292"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314CA045" w14:textId="31CC952C" w:rsidR="00C83292"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278685787"/>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33596301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24598F72"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8B8F999" w14:textId="77777777" w:rsidR="00C83292"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8B86078" w14:textId="2B4C383A"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5806A7F7" w14:textId="77777777" w:rsidTr="00B27AC6">
        <w:trPr>
          <w:trHeight w:val="305"/>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AE0D691"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bookmarkStart w:id="31" w:name="_Hlk21589173"/>
            <w:r w:rsidRPr="00FD2066">
              <w:rPr>
                <w:rFonts w:ascii="Calibri" w:hAnsi="Calibri"/>
                <w:b/>
              </w:rPr>
              <w:t>6.7</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E943D76"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Assessments must be carried out by appropriately trained and qualified people who are competent to assess the performance of </w:t>
            </w:r>
            <w:proofErr w:type="spellStart"/>
            <w:r w:rsidRPr="00FD2066">
              <w:rPr>
                <w:rFonts w:ascii="Calibri" w:hAnsi="Calibri"/>
                <w:b/>
              </w:rPr>
              <w:t>pre-registration</w:t>
            </w:r>
            <w:proofErr w:type="spellEnd"/>
            <w:r w:rsidRPr="00FD2066">
              <w:rPr>
                <w:rFonts w:ascii="Calibri" w:hAnsi="Calibri"/>
                <w:b/>
              </w:rPr>
              <w:t xml:space="preserve"> trainee pharmacy technicians.</w:t>
            </w:r>
          </w:p>
        </w:tc>
      </w:tr>
      <w:tr w:rsidR="00D23D5D" w:rsidRPr="00442B02" w14:paraId="435CDED8"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572D4B9"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21577601"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40276BBC" w14:textId="3356D211"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24CFBC41"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5CDDCC40" w14:textId="2A5B7BA5"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43F18D8A" w14:textId="5EC0016F"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2134285940"/>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948665219"/>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BD0228" w:rsidRPr="00442B02" w14:paraId="2D04FFF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E788FCC" w14:textId="77777777" w:rsidR="00BD0228" w:rsidRPr="00B27AC6" w:rsidRDefault="007E6A5E" w:rsidP="005C281E">
            <w:pPr>
              <w:widowControl w:val="0"/>
              <w:tabs>
                <w:tab w:val="left" w:pos="0"/>
                <w:tab w:val="left" w:pos="333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10D0EFE" w14:textId="62313E5A" w:rsidR="00FD2066" w:rsidRDefault="00FD2066" w:rsidP="005C281E">
            <w:pPr>
              <w:widowControl w:val="0"/>
              <w:tabs>
                <w:tab w:val="left" w:pos="0"/>
                <w:tab w:val="left" w:pos="3330"/>
              </w:tabs>
              <w:suppressAutoHyphens/>
              <w:autoSpaceDE w:val="0"/>
              <w:autoSpaceDN w:val="0"/>
              <w:adjustRightInd w:val="0"/>
              <w:textAlignment w:val="center"/>
              <w:rPr>
                <w:rFonts w:ascii="Calibri" w:hAnsi="Calibri"/>
                <w:b/>
                <w:color w:val="00759B"/>
              </w:rPr>
            </w:pPr>
            <w:r>
              <w:rPr>
                <w:rFonts w:ascii="Calibri" w:hAnsi="Calibri"/>
                <w:color w:val="00759B"/>
              </w:rPr>
              <w:t>X</w:t>
            </w:r>
          </w:p>
        </w:tc>
      </w:tr>
      <w:bookmarkEnd w:id="31"/>
      <w:tr w:rsidR="00D23D5D" w:rsidRPr="00442B02" w14:paraId="4671CBB0" w14:textId="77777777" w:rsidTr="00B27AC6">
        <w:trPr>
          <w:trHeight w:val="305"/>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075CA47"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6.8</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51DDD644"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There must be independent quality assurance of assessment processes. Quality assurance processes should be carried out by an external and appropriately qualified person or organisation, that is not an employee of the course provider and </w:t>
            </w:r>
            <w:proofErr w:type="gramStart"/>
            <w:r w:rsidRPr="00FD2066">
              <w:rPr>
                <w:rFonts w:ascii="Calibri" w:hAnsi="Calibri"/>
                <w:b/>
              </w:rPr>
              <w:t>has no involvement</w:t>
            </w:r>
            <w:proofErr w:type="gramEnd"/>
            <w:r w:rsidRPr="00FD2066">
              <w:rPr>
                <w:rFonts w:ascii="Calibri" w:hAnsi="Calibri"/>
                <w:b/>
              </w:rPr>
              <w:t xml:space="preserve"> with the </w:t>
            </w:r>
            <w:proofErr w:type="spellStart"/>
            <w:r w:rsidRPr="00FD2066">
              <w:rPr>
                <w:rFonts w:ascii="Calibri" w:hAnsi="Calibri"/>
                <w:b/>
              </w:rPr>
              <w:t>pre-registration</w:t>
            </w:r>
            <w:proofErr w:type="spellEnd"/>
            <w:r w:rsidRPr="00FD2066">
              <w:rPr>
                <w:rFonts w:ascii="Calibri" w:hAnsi="Calibri"/>
                <w:b/>
              </w:rPr>
              <w:t xml:space="preserve"> trainee pharmacy technician in their day-to-day work.</w:t>
            </w:r>
          </w:p>
        </w:tc>
      </w:tr>
      <w:tr w:rsidR="00D23D5D" w:rsidRPr="00442B02" w14:paraId="2581F42E"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4B52656A"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30971C5"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E39ABD6" w14:textId="0C5E5961"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04A92BE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5814E79" w14:textId="1ECDDABC"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4CAC2F8E" w14:textId="6C32B486"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lastRenderedPageBreak/>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90921390"/>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806360174"/>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BD0228" w:rsidRPr="00442B02" w14:paraId="215362A3"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1658923B" w14:textId="77777777" w:rsidR="00BD0228" w:rsidRPr="00B27AC6" w:rsidRDefault="007E6A5E" w:rsidP="005C281E">
            <w:pPr>
              <w:widowControl w:val="0"/>
              <w:tabs>
                <w:tab w:val="left" w:pos="0"/>
                <w:tab w:val="left" w:pos="333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lastRenderedPageBreak/>
              <w:t>Accreditation/recognition team’s commentary:</w:t>
            </w:r>
          </w:p>
          <w:p w14:paraId="0CAB43C4" w14:textId="5EEEA624" w:rsidR="00FD2066" w:rsidRDefault="00FD2066" w:rsidP="005C281E">
            <w:pPr>
              <w:widowControl w:val="0"/>
              <w:tabs>
                <w:tab w:val="left" w:pos="0"/>
                <w:tab w:val="left" w:pos="3330"/>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784BB29C" w14:textId="77777777" w:rsidTr="00B27AC6">
        <w:trPr>
          <w:trHeight w:val="305"/>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9055A03"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6.9</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D5B07EC"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Pre-registration trainee pharmacy technicians must receive appropriate and timely feedback on their performance, to support their development as </w:t>
            </w:r>
            <w:proofErr w:type="spellStart"/>
            <w:r w:rsidRPr="00FD2066">
              <w:rPr>
                <w:rFonts w:ascii="Calibri" w:hAnsi="Calibri"/>
                <w:b/>
              </w:rPr>
              <w:t>pre-registration</w:t>
            </w:r>
            <w:proofErr w:type="spellEnd"/>
            <w:r w:rsidRPr="00FD2066">
              <w:rPr>
                <w:rFonts w:ascii="Calibri" w:hAnsi="Calibri"/>
                <w:b/>
              </w:rPr>
              <w:t xml:space="preserve"> trainee pharmacy technicians and professionals.</w:t>
            </w:r>
          </w:p>
        </w:tc>
      </w:tr>
      <w:tr w:rsidR="00D23D5D" w:rsidRPr="00442B02" w14:paraId="557EE75E"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41BB624D"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4CB70621"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783C73B" w14:textId="2472F7E2"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54457065"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07EDF30" w14:textId="43D15C5A"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1E44E658" w14:textId="1B307842"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924373511"/>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384685229"/>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BD0228" w:rsidRPr="00442B02" w14:paraId="52A3831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E014D74" w14:textId="77777777" w:rsidR="00BD0228" w:rsidRPr="00B27AC6" w:rsidRDefault="007E6A5E" w:rsidP="005C281E">
            <w:pPr>
              <w:widowControl w:val="0"/>
              <w:tabs>
                <w:tab w:val="left" w:pos="0"/>
                <w:tab w:val="left" w:pos="333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3C2C8F1" w14:textId="23054B9C" w:rsidR="00B27AC6" w:rsidRDefault="00B27AC6" w:rsidP="005C281E">
            <w:pPr>
              <w:widowControl w:val="0"/>
              <w:tabs>
                <w:tab w:val="left" w:pos="0"/>
                <w:tab w:val="left" w:pos="3330"/>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062A2E46"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6F5C167"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6.10</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D093B07"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Assessment regulations must be appropriate for a course that leads to professional registration. That is, they must prioritise professionalism, patient safety, and safe and effective practice.</w:t>
            </w:r>
          </w:p>
        </w:tc>
      </w:tr>
      <w:tr w:rsidR="00D23D5D" w:rsidRPr="00442B02" w14:paraId="26EF2E31"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2C91772C"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63959778"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3588B91" w14:textId="7CE0B12E"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2A49AF41"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40CBD2A9" w14:textId="755EDE08"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665D7476" w14:textId="624D33A6"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39573113"/>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1250657376"/>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BD0228" w:rsidRPr="00442B02" w14:paraId="220CA9DC"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CA224EA" w14:textId="77777777" w:rsidR="00BD0228" w:rsidRPr="00B27AC6" w:rsidRDefault="007E6A5E" w:rsidP="005C281E">
            <w:pPr>
              <w:widowControl w:val="0"/>
              <w:tabs>
                <w:tab w:val="left" w:pos="0"/>
                <w:tab w:val="left" w:pos="3330"/>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78A30BE8" w14:textId="336EFE06" w:rsidR="00B27AC6" w:rsidRDefault="00B27AC6" w:rsidP="005C281E">
            <w:pPr>
              <w:widowControl w:val="0"/>
              <w:tabs>
                <w:tab w:val="left" w:pos="0"/>
                <w:tab w:val="left" w:pos="3330"/>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4F1D38" w:rsidRPr="00442B02" w14:paraId="1573BC2A" w14:textId="77777777" w:rsidTr="004F1D38">
        <w:tc>
          <w:tcPr>
            <w:tcW w:w="9999" w:type="dxa"/>
            <w:gridSpan w:val="2"/>
            <w:tcBorders>
              <w:top w:val="single" w:sz="12" w:space="0" w:color="563C75" w:themeColor="text2"/>
              <w:left w:val="single" w:sz="12" w:space="0" w:color="563C75" w:themeColor="text2"/>
              <w:bottom w:val="single" w:sz="12" w:space="0" w:color="00759B" w:themeColor="text1"/>
              <w:right w:val="single" w:sz="12" w:space="0" w:color="563C75" w:themeColor="text2"/>
            </w:tcBorders>
            <w:shd w:val="clear" w:color="auto" w:fill="563C75" w:themeFill="text2"/>
          </w:tcPr>
          <w:p w14:paraId="67D52907" w14:textId="516E53B2" w:rsidR="004F1D38" w:rsidRPr="0061653F" w:rsidRDefault="004F1D38" w:rsidP="0061653F">
            <w:pPr>
              <w:pStyle w:val="Heading2"/>
              <w:rPr>
                <w:color w:val="FFFFFF" w:themeColor="background1"/>
              </w:rPr>
            </w:pPr>
            <w:bookmarkStart w:id="32" w:name="_Toc171512220"/>
            <w:r w:rsidRPr="0061653F">
              <w:rPr>
                <w:color w:val="FFFFFF" w:themeColor="background1"/>
              </w:rPr>
              <w:t>Standard 7</w:t>
            </w:r>
            <w:r>
              <w:rPr>
                <w:color w:val="FFFFFF" w:themeColor="background1"/>
              </w:rPr>
              <w:t>:</w:t>
            </w:r>
            <w:r w:rsidRPr="0061653F">
              <w:rPr>
                <w:color w:val="FFFFFF" w:themeColor="background1"/>
              </w:rPr>
              <w:t xml:space="preserve"> Pre-registration trainee pharmacy technician support and the learning experience.</w:t>
            </w:r>
            <w:bookmarkEnd w:id="32"/>
          </w:p>
          <w:p w14:paraId="7793D844" w14:textId="77777777" w:rsidR="004F1D38" w:rsidRPr="002A7F23" w:rsidRDefault="004F1D38" w:rsidP="002A7F23">
            <w:pPr>
              <w:rPr>
                <w:b/>
                <w:bCs/>
                <w:lang w:bidi="en-US"/>
              </w:rPr>
            </w:pPr>
            <w:r w:rsidRPr="002A7F23">
              <w:rPr>
                <w:b/>
                <w:bCs/>
                <w:color w:val="FFFFFF" w:themeColor="background1"/>
                <w:lang w:bidi="en-US"/>
              </w:rPr>
              <w:t>Pre-registration trainee pharmacy technicians must be supported in all learning and training environments to develop as trainees and professionals during their initial education and training.</w:t>
            </w:r>
          </w:p>
        </w:tc>
      </w:tr>
      <w:tr w:rsidR="004F1D38" w:rsidRPr="00442B02" w14:paraId="52BB34EF" w14:textId="77777777" w:rsidTr="00B27AC6">
        <w:trPr>
          <w:trHeight w:val="567"/>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00759B" w:themeFill="text1"/>
            <w:vAlign w:val="center"/>
          </w:tcPr>
          <w:p w14:paraId="14066736" w14:textId="77E4F832" w:rsidR="004F1D38" w:rsidRPr="002A7F23" w:rsidRDefault="004F1D38" w:rsidP="00B27AC6">
            <w:pPr>
              <w:rPr>
                <w:b/>
                <w:bCs/>
                <w:color w:val="FFFFFF" w:themeColor="background1"/>
                <w:lang w:bidi="en-US"/>
              </w:rPr>
            </w:pPr>
            <w:r w:rsidRPr="00E8443D">
              <w:rPr>
                <w:b/>
                <w:bCs/>
                <w:color w:val="FFFFFF" w:themeColor="background1"/>
                <w:lang w:bidi="en-US"/>
              </w:rPr>
              <w:t xml:space="preserve">Standard met?  Yes </w:t>
            </w:r>
            <w:sdt>
              <w:sdtPr>
                <w:rPr>
                  <w:b/>
                  <w:bCs/>
                  <w:color w:val="FFFFFF" w:themeColor="background1"/>
                  <w:lang w:bidi="en-US"/>
                </w:rPr>
                <w:id w:val="1370115446"/>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No </w:t>
            </w:r>
            <w:sdt>
              <w:sdtPr>
                <w:rPr>
                  <w:b/>
                  <w:bCs/>
                  <w:color w:val="FFFFFF" w:themeColor="background1"/>
                  <w:lang w:bidi="en-US"/>
                </w:rPr>
                <w:id w:val="-53391944"/>
                <w14:checkbox>
                  <w14:checked w14:val="0"/>
                  <w14:checkedState w14:val="2612" w14:font="MS Gothic"/>
                  <w14:uncheckedState w14:val="2610" w14:font="MS Gothic"/>
                </w14:checkbox>
              </w:sdtPr>
              <w:sdtEndPr/>
              <w:sdtContent>
                <w:r w:rsidRPr="00E8443D">
                  <w:rPr>
                    <w:rFonts w:ascii="MS Gothic" w:eastAsia="MS Gothic" w:hAnsi="MS Gothic" w:hint="eastAsia"/>
                    <w:b/>
                    <w:bCs/>
                    <w:color w:val="FFFFFF" w:themeColor="background1"/>
                    <w:lang w:bidi="en-US"/>
                  </w:rPr>
                  <w:t>☐</w:t>
                </w:r>
              </w:sdtContent>
            </w:sdt>
            <w:r w:rsidRPr="00E8443D">
              <w:rPr>
                <w:b/>
                <w:bCs/>
                <w:color w:val="FFFFFF" w:themeColor="background1"/>
                <w:lang w:bidi="en-US"/>
              </w:rPr>
              <w:t xml:space="preserve"> </w:t>
            </w:r>
            <w:r>
              <w:rPr>
                <w:b/>
                <w:bCs/>
                <w:color w:val="FFFFFF" w:themeColor="background1"/>
                <w:lang w:bidi="en-US"/>
              </w:rPr>
              <w:t xml:space="preserve"> </w:t>
            </w:r>
            <w:r w:rsidRPr="00E8443D">
              <w:rPr>
                <w:b/>
                <w:bCs/>
                <w:color w:val="FFFFFF" w:themeColor="background1"/>
                <w:sz w:val="20"/>
                <w:szCs w:val="20"/>
                <w:lang w:bidi="en-US"/>
              </w:rPr>
              <w:t>(GPhC accreditation/recognition team use only)</w:t>
            </w:r>
          </w:p>
        </w:tc>
      </w:tr>
      <w:tr w:rsidR="00C83292" w:rsidRPr="00442B02" w14:paraId="29F4493E"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2EA9E52"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7.1</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2DC8A667" w14:textId="77777777" w:rsidR="00D23D5D" w:rsidRPr="00FD2066" w:rsidRDefault="00D23D5D" w:rsidP="001E0F23">
            <w:pPr>
              <w:widowControl w:val="0"/>
              <w:suppressAutoHyphens/>
              <w:autoSpaceDE w:val="0"/>
              <w:autoSpaceDN w:val="0"/>
              <w:adjustRightInd w:val="0"/>
              <w:spacing w:before="120"/>
              <w:textAlignment w:val="center"/>
              <w:rPr>
                <w:b/>
              </w:rPr>
            </w:pPr>
            <w:r w:rsidRPr="00FD2066">
              <w:rPr>
                <w:b/>
              </w:rPr>
              <w:t>There must be a range of systems in place to support trainees to achieve the learning outcomes in part 1 of these standards, including:</w:t>
            </w:r>
          </w:p>
          <w:p w14:paraId="05A48594" w14:textId="77777777" w:rsidR="00D23D5D" w:rsidRPr="00FD2066" w:rsidRDefault="00D23D5D">
            <w:pPr>
              <w:pStyle w:val="ListBullet"/>
              <w:spacing w:after="0"/>
              <w:rPr>
                <w:b/>
              </w:rPr>
            </w:pPr>
            <w:r w:rsidRPr="00FD2066">
              <w:rPr>
                <w:b/>
              </w:rPr>
              <w:t>induction</w:t>
            </w:r>
          </w:p>
          <w:p w14:paraId="13A52F2C" w14:textId="77777777" w:rsidR="00D23D5D" w:rsidRPr="00FD2066" w:rsidRDefault="00D23D5D">
            <w:pPr>
              <w:pStyle w:val="ListBullet"/>
              <w:spacing w:after="0"/>
              <w:rPr>
                <w:b/>
              </w:rPr>
            </w:pPr>
            <w:r w:rsidRPr="00FD2066">
              <w:rPr>
                <w:b/>
              </w:rPr>
              <w:lastRenderedPageBreak/>
              <w:t>effective supervision</w:t>
            </w:r>
          </w:p>
          <w:p w14:paraId="430F6B7F" w14:textId="77777777" w:rsidR="00D23D5D" w:rsidRPr="00FD2066" w:rsidRDefault="00D23D5D">
            <w:pPr>
              <w:pStyle w:val="ListBullet"/>
              <w:spacing w:after="0"/>
              <w:rPr>
                <w:b/>
              </w:rPr>
            </w:pPr>
            <w:r w:rsidRPr="00FD2066">
              <w:rPr>
                <w:b/>
              </w:rPr>
              <w:t>an appropriate and realistic workload</w:t>
            </w:r>
          </w:p>
          <w:p w14:paraId="419BD009" w14:textId="77777777" w:rsidR="00D23D5D" w:rsidRPr="00FD2066" w:rsidRDefault="00D23D5D">
            <w:pPr>
              <w:pStyle w:val="ListBullet"/>
              <w:spacing w:after="0"/>
              <w:rPr>
                <w:b/>
              </w:rPr>
            </w:pPr>
            <w:r w:rsidRPr="00FD2066">
              <w:rPr>
                <w:b/>
              </w:rPr>
              <w:t>personal and academic support</w:t>
            </w:r>
          </w:p>
          <w:p w14:paraId="1188CE80" w14:textId="77777777" w:rsidR="00D23D5D" w:rsidRPr="00FD2066" w:rsidRDefault="00D23D5D">
            <w:pPr>
              <w:pStyle w:val="ListBullet"/>
              <w:spacing w:after="0"/>
              <w:rPr>
                <w:b/>
              </w:rPr>
            </w:pPr>
            <w:r w:rsidRPr="00FD2066">
              <w:rPr>
                <w:b/>
              </w:rPr>
              <w:t>time to learn</w:t>
            </w:r>
          </w:p>
          <w:p w14:paraId="4866C730" w14:textId="77777777" w:rsidR="00C83292" w:rsidRPr="00FD2066" w:rsidRDefault="00D23D5D">
            <w:pPr>
              <w:pStyle w:val="ListBullet"/>
              <w:spacing w:after="0"/>
            </w:pPr>
            <w:r w:rsidRPr="00FD2066">
              <w:rPr>
                <w:b/>
              </w:rPr>
              <w:t>access to resources</w:t>
            </w:r>
          </w:p>
        </w:tc>
      </w:tr>
      <w:tr w:rsidR="00C83292" w:rsidRPr="00442B02" w14:paraId="661E5E15"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611229EE"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lastRenderedPageBreak/>
              <w:t>Provider’s commentary</w:t>
            </w:r>
          </w:p>
          <w:p w14:paraId="10DF87CD"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9B23EC2" w14:textId="6A696C02"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285B2870"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360C4204" w14:textId="4F54207D"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0F4D6CFF" w14:textId="37849F30"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87296398"/>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29427048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2BB2B541"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3D319FAB"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4C2B1433" w14:textId="33C73ACA"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C83292" w:rsidRPr="00442B02" w14:paraId="32D3A3F5"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1E05875" w14:textId="77777777" w:rsidR="00C83292" w:rsidRPr="00FD2066" w:rsidRDefault="00C83292" w:rsidP="00C83292">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7.2</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6AE2BD1" w14:textId="77777777" w:rsidR="00C83292" w:rsidRPr="00FD2066" w:rsidRDefault="00D23D5D" w:rsidP="00C83292">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There must be systems in place for </w:t>
            </w:r>
            <w:proofErr w:type="spellStart"/>
            <w:r w:rsidRPr="00FD2066">
              <w:rPr>
                <w:rFonts w:ascii="Calibri" w:hAnsi="Calibri"/>
                <w:b/>
              </w:rPr>
              <w:t>pre-registration</w:t>
            </w:r>
            <w:proofErr w:type="spellEnd"/>
            <w:r w:rsidRPr="00FD2066">
              <w:rPr>
                <w:rFonts w:ascii="Calibri" w:hAnsi="Calibri"/>
                <w:b/>
              </w:rPr>
              <w:t xml:space="preserve"> trainee pharmacy technicians to meet regularly with workplace colleagues to discuss and document their progress as learners.</w:t>
            </w:r>
          </w:p>
        </w:tc>
      </w:tr>
      <w:tr w:rsidR="00C83292" w:rsidRPr="00442B02" w14:paraId="0C532223"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5998F4A1"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BEDA8BE"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A1254FC" w14:textId="476F5C36" w:rsidR="00C83292"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C83292" w:rsidRPr="00442B02" w14:paraId="4F765CA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C516357" w14:textId="7F024F42" w:rsidR="00C83292" w:rsidRPr="0084598A" w:rsidRDefault="00267BAF" w:rsidP="00C83292">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C83292" w:rsidRPr="0084598A">
              <w:rPr>
                <w:rFonts w:ascii="Calibri" w:hAnsi="Calibri"/>
                <w:b/>
                <w:color w:val="FFFFFF" w:themeColor="background1"/>
              </w:rPr>
              <w:t xml:space="preserve"> </w:t>
            </w:r>
          </w:p>
          <w:p w14:paraId="095CFD84" w14:textId="4297AC05" w:rsidR="00C83292" w:rsidRPr="00442B02" w:rsidRDefault="00BF2FDF" w:rsidP="00C83292">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C83292" w:rsidRPr="0084598A">
              <w:rPr>
                <w:rFonts w:ascii="Calibri" w:hAnsi="Calibri"/>
                <w:b/>
                <w:bCs/>
                <w:color w:val="FFFFFF" w:themeColor="background1"/>
              </w:rPr>
              <w:t xml:space="preserve">Yes </w:t>
            </w:r>
            <w:sdt>
              <w:sdtPr>
                <w:rPr>
                  <w:rFonts w:ascii="Calibri" w:hAnsi="Calibri"/>
                  <w:b/>
                  <w:bCs/>
                  <w:color w:val="FFFFFF" w:themeColor="background1"/>
                </w:rPr>
                <w:id w:val="-1450080830"/>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r w:rsidR="00C83292" w:rsidRPr="0084598A">
              <w:rPr>
                <w:rFonts w:ascii="Calibri" w:hAnsi="Calibri"/>
                <w:b/>
                <w:bCs/>
                <w:color w:val="FFFFFF" w:themeColor="background1"/>
              </w:rPr>
              <w:t xml:space="preserve"> No </w:t>
            </w:r>
            <w:sdt>
              <w:sdtPr>
                <w:rPr>
                  <w:rFonts w:ascii="Calibri" w:hAnsi="Calibri"/>
                  <w:b/>
                  <w:bCs/>
                  <w:color w:val="FFFFFF" w:themeColor="background1"/>
                </w:rPr>
                <w:id w:val="-1323343229"/>
                <w14:checkbox>
                  <w14:checked w14:val="0"/>
                  <w14:checkedState w14:val="2612" w14:font="MS Gothic"/>
                  <w14:uncheckedState w14:val="2610" w14:font="MS Gothic"/>
                </w14:checkbox>
              </w:sdtPr>
              <w:sdtEndPr/>
              <w:sdtContent>
                <w:r w:rsidR="00C83292" w:rsidRPr="0084598A">
                  <w:rPr>
                    <w:rFonts w:ascii="MS Gothic" w:eastAsia="MS Gothic" w:hAnsi="MS Gothic" w:hint="eastAsia"/>
                    <w:b/>
                    <w:bCs/>
                    <w:color w:val="FFFFFF" w:themeColor="background1"/>
                  </w:rPr>
                  <w:t>☐</w:t>
                </w:r>
              </w:sdtContent>
            </w:sdt>
          </w:p>
        </w:tc>
      </w:tr>
      <w:tr w:rsidR="00C83292" w:rsidRPr="00442B02" w14:paraId="6965989C"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60D50931" w14:textId="77777777" w:rsidR="00C83292" w:rsidRPr="00B27AC6" w:rsidRDefault="007E6A5E" w:rsidP="00C83292">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ACCAF16" w14:textId="67CE8686" w:rsidR="00FD2066" w:rsidRPr="00442B02" w:rsidRDefault="00FD2066" w:rsidP="00C83292">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26F088A6"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99C8CA8"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7.3</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05CD1021" w14:textId="77777777" w:rsidR="00D23D5D" w:rsidRPr="00FD2066" w:rsidRDefault="00D23D5D" w:rsidP="001E0F23">
            <w:pPr>
              <w:widowControl w:val="0"/>
              <w:tabs>
                <w:tab w:val="left" w:pos="221"/>
              </w:tabs>
              <w:suppressAutoHyphens/>
              <w:autoSpaceDE w:val="0"/>
              <w:autoSpaceDN w:val="0"/>
              <w:adjustRightInd w:val="0"/>
              <w:spacing w:before="120"/>
              <w:textAlignment w:val="center"/>
              <w:rPr>
                <w:rFonts w:ascii="Calibri" w:hAnsi="Calibri"/>
                <w:b/>
              </w:rPr>
            </w:pPr>
            <w:r w:rsidRPr="00FD2066">
              <w:rPr>
                <w:rFonts w:ascii="Calibri" w:hAnsi="Calibri"/>
                <w:b/>
              </w:rPr>
              <w:t>Pre-registration trainee pharmacy technicians must have support available to them covering academic study, general welfare and career advice.</w:t>
            </w:r>
          </w:p>
        </w:tc>
      </w:tr>
      <w:tr w:rsidR="00D23D5D" w:rsidRPr="00442B02" w14:paraId="4B9EA89C"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F2E7F6C"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5DB4D91"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62A76A1C" w14:textId="393B8CEB"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728491A3"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20B74CDA" w14:textId="03669B49"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330C1B6A" w14:textId="3C9BB63B"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721037221"/>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185110067"/>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D23D5D" w:rsidRPr="00442B02" w14:paraId="7E4869B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F327876" w14:textId="77777777" w:rsidR="00D23D5D"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62D41C24" w14:textId="5E4417DD"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5010A6B0" w14:textId="77777777" w:rsidTr="00B27AC6">
        <w:trPr>
          <w:trHeight w:val="552"/>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3B0C8D1D"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7.4</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6B8E6048" w14:textId="77777777" w:rsidR="00D23D5D" w:rsidRPr="00FD2066" w:rsidRDefault="00D23D5D" w:rsidP="00D23D5D">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Pre-registration trainee pharmacy technicians must have access to pharmacy professionals </w:t>
            </w:r>
            <w:r w:rsidRPr="00FD2066">
              <w:rPr>
                <w:rFonts w:ascii="Calibri" w:hAnsi="Calibri"/>
                <w:b/>
              </w:rPr>
              <w:lastRenderedPageBreak/>
              <w:t>who are able to act as role models and give professional support and guidance.</w:t>
            </w:r>
          </w:p>
        </w:tc>
      </w:tr>
      <w:tr w:rsidR="00D23D5D" w:rsidRPr="00442B02" w14:paraId="5B7E297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459CE63"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lastRenderedPageBreak/>
              <w:t>Provider’s commentary</w:t>
            </w:r>
          </w:p>
          <w:p w14:paraId="344F9D8F"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121C1C81" w14:textId="6D5C3882"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1203CBE7"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209F208" w14:textId="78EEF1DE"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2296E60A" w14:textId="39D1DF25"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420179133"/>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1951509061"/>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D23D5D" w:rsidRPr="00442B02" w14:paraId="67D8681D"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410E0CE4" w14:textId="77777777" w:rsidR="00D23D5D"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36B20E39" w14:textId="53114F48"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6333EE87" w14:textId="77777777" w:rsidTr="00B27AC6">
        <w:trPr>
          <w:trHeight w:val="948"/>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741EFE58"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7.5</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64105FB1" w14:textId="77777777" w:rsidR="00D23D5D" w:rsidRPr="00FD2066" w:rsidRDefault="00D23D5D" w:rsidP="00F6743D">
            <w:pPr>
              <w:widowControl w:val="0"/>
              <w:tabs>
                <w:tab w:val="left" w:pos="227"/>
              </w:tabs>
              <w:suppressAutoHyphens/>
              <w:autoSpaceDE w:val="0"/>
              <w:autoSpaceDN w:val="0"/>
              <w:adjustRightInd w:val="0"/>
              <w:textAlignment w:val="center"/>
              <w:rPr>
                <w:rFonts w:ascii="Calibri" w:hAnsi="Calibri"/>
                <w:b/>
              </w:rPr>
            </w:pPr>
            <w:r w:rsidRPr="00FD2066">
              <w:rPr>
                <w:rFonts w:ascii="Calibri" w:hAnsi="Calibri"/>
                <w:b/>
              </w:rPr>
              <w:t>Pre-registration trainee pharmacy technicians must have the opportunity to work in multidisciplinary teams.</w:t>
            </w:r>
          </w:p>
        </w:tc>
      </w:tr>
      <w:tr w:rsidR="00D23D5D" w:rsidRPr="00442B02" w14:paraId="4A778E3D"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028D190E"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7A06DD96"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263671C" w14:textId="746FC9D7"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595F0584"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679897AB" w14:textId="6CDA5532"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63FF6F55" w14:textId="728291B5"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2144841067"/>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1402792461"/>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D23D5D" w:rsidRPr="00442B02" w14:paraId="5C3A5BC7"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7D86523F" w14:textId="77777777" w:rsidR="00D23D5D"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D63798A" w14:textId="250E35B2"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4D206AA3" w14:textId="77777777" w:rsidTr="00B27AC6">
        <w:trPr>
          <w:trHeight w:val="1019"/>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45DFC76C"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7.6</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34F243D1" w14:textId="77777777" w:rsidR="00D23D5D" w:rsidRPr="00FD2066" w:rsidRDefault="00D23D5D"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There must be clear procedures for </w:t>
            </w:r>
            <w:proofErr w:type="spellStart"/>
            <w:r w:rsidRPr="00FD2066">
              <w:rPr>
                <w:rFonts w:ascii="Calibri" w:hAnsi="Calibri"/>
                <w:b/>
              </w:rPr>
              <w:t>pre-registration</w:t>
            </w:r>
            <w:proofErr w:type="spellEnd"/>
            <w:r w:rsidRPr="00FD2066">
              <w:rPr>
                <w:rFonts w:ascii="Calibri" w:hAnsi="Calibri"/>
                <w:b/>
              </w:rPr>
              <w:t xml:space="preserve"> trainee pharmacy technicians to raise concerns. Any concerns must be dealt with promptly, with documented action taken when appropriate. Pre-registration trainee pharmacy technicians must be made aware of the </w:t>
            </w:r>
            <w:proofErr w:type="spellStart"/>
            <w:r w:rsidRPr="00FD2066">
              <w:rPr>
                <w:rFonts w:ascii="Calibri" w:hAnsi="Calibri"/>
                <w:b/>
              </w:rPr>
              <w:t>GPhC’s</w:t>
            </w:r>
            <w:proofErr w:type="spellEnd"/>
            <w:r w:rsidRPr="00FD2066">
              <w:rPr>
                <w:rFonts w:ascii="Calibri" w:hAnsi="Calibri"/>
                <w:b/>
              </w:rPr>
              <w:t xml:space="preserve"> guide to raising concerns about pharmacy education and training.</w:t>
            </w:r>
          </w:p>
        </w:tc>
      </w:tr>
      <w:tr w:rsidR="00D23D5D" w:rsidRPr="00442B02" w14:paraId="7145ABED"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16DE010A"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DDAAB15"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275B367A" w14:textId="28E2254A" w:rsidR="00D23D5D"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23D5D" w:rsidRPr="00442B02" w14:paraId="5DF86DA7"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18E1997D" w14:textId="5F386FC7"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21CA0397" w14:textId="6CF4D94D" w:rsidR="00D23D5D" w:rsidRPr="0084598A"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color w:val="FFFFFF" w:themeColor="background1"/>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660039799"/>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1526517273"/>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D23D5D" w:rsidRPr="00442B02" w14:paraId="1D10663A" w14:textId="77777777" w:rsidTr="00B27AC6">
        <w:trPr>
          <w:trHeight w:val="305"/>
        </w:trPr>
        <w:tc>
          <w:tcPr>
            <w:tcW w:w="9999" w:type="dxa"/>
            <w:gridSpan w:val="2"/>
            <w:tcBorders>
              <w:top w:val="single" w:sz="12" w:space="0" w:color="00759B" w:themeColor="text1"/>
              <w:left w:val="single" w:sz="12" w:space="0" w:color="00759B" w:themeColor="text1"/>
              <w:bottom w:val="single" w:sz="12" w:space="0" w:color="563C75" w:themeColor="text2"/>
              <w:right w:val="single" w:sz="12" w:space="0" w:color="00759B" w:themeColor="text1"/>
            </w:tcBorders>
            <w:shd w:val="clear" w:color="auto" w:fill="auto"/>
            <w:vAlign w:val="center"/>
          </w:tcPr>
          <w:p w14:paraId="2FBB2185" w14:textId="77777777" w:rsidR="00D23D5D"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E93898B" w14:textId="3901A7B6" w:rsidR="00FD2066" w:rsidRPr="00442B02" w:rsidRDefault="00FD2066"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r w:rsidR="00D23D5D" w:rsidRPr="00442B02" w14:paraId="1851D8CC" w14:textId="77777777" w:rsidTr="00B27AC6">
        <w:trPr>
          <w:trHeight w:val="700"/>
        </w:trPr>
        <w:tc>
          <w:tcPr>
            <w:tcW w:w="638"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tcPr>
          <w:p w14:paraId="192E728C" w14:textId="77777777" w:rsidR="00D23D5D" w:rsidRPr="00FD2066" w:rsidRDefault="00D23D5D" w:rsidP="00D23D5D">
            <w:pPr>
              <w:widowControl w:val="0"/>
              <w:tabs>
                <w:tab w:val="left" w:pos="0"/>
                <w:tab w:val="left" w:pos="370"/>
              </w:tabs>
              <w:suppressAutoHyphens/>
              <w:autoSpaceDE w:val="0"/>
              <w:autoSpaceDN w:val="0"/>
              <w:adjustRightInd w:val="0"/>
              <w:spacing w:before="120"/>
              <w:ind w:left="284" w:hanging="198"/>
              <w:textAlignment w:val="center"/>
              <w:rPr>
                <w:rFonts w:ascii="Calibri" w:hAnsi="Calibri"/>
                <w:b/>
              </w:rPr>
            </w:pPr>
            <w:r w:rsidRPr="00FD2066">
              <w:rPr>
                <w:rFonts w:ascii="Calibri" w:hAnsi="Calibri"/>
                <w:b/>
              </w:rPr>
              <w:t>7.7</w:t>
            </w:r>
          </w:p>
        </w:tc>
        <w:tc>
          <w:tcPr>
            <w:tcW w:w="9361" w:type="dxa"/>
            <w:tcBorders>
              <w:top w:val="single" w:sz="12" w:space="0" w:color="563C75" w:themeColor="text2"/>
              <w:left w:val="single" w:sz="12" w:space="0" w:color="563C75" w:themeColor="text2"/>
              <w:bottom w:val="single" w:sz="12" w:space="0" w:color="563C75" w:themeColor="text2"/>
              <w:right w:val="single" w:sz="12" w:space="0" w:color="563C75" w:themeColor="text2"/>
            </w:tcBorders>
            <w:shd w:val="clear" w:color="auto" w:fill="DCD2E8" w:themeFill="text2" w:themeFillTint="33"/>
            <w:vAlign w:val="center"/>
          </w:tcPr>
          <w:p w14:paraId="25ED3688" w14:textId="77777777" w:rsidR="00D23D5D" w:rsidRPr="00FD2066" w:rsidRDefault="00D23D5D" w:rsidP="001E0F23">
            <w:pPr>
              <w:widowControl w:val="0"/>
              <w:tabs>
                <w:tab w:val="left" w:pos="227"/>
              </w:tabs>
              <w:suppressAutoHyphens/>
              <w:autoSpaceDE w:val="0"/>
              <w:autoSpaceDN w:val="0"/>
              <w:adjustRightInd w:val="0"/>
              <w:spacing w:before="120"/>
              <w:textAlignment w:val="center"/>
              <w:rPr>
                <w:rFonts w:ascii="Calibri" w:hAnsi="Calibri"/>
                <w:b/>
              </w:rPr>
            </w:pPr>
            <w:r w:rsidRPr="00FD2066">
              <w:rPr>
                <w:rFonts w:ascii="Calibri" w:hAnsi="Calibri"/>
                <w:b/>
              </w:rPr>
              <w:t xml:space="preserve">Everyone supporting </w:t>
            </w:r>
            <w:proofErr w:type="spellStart"/>
            <w:r w:rsidRPr="00FD2066">
              <w:rPr>
                <w:rFonts w:ascii="Calibri" w:hAnsi="Calibri"/>
                <w:b/>
              </w:rPr>
              <w:t>pre-registration</w:t>
            </w:r>
            <w:proofErr w:type="spellEnd"/>
            <w:r w:rsidRPr="00FD2066">
              <w:rPr>
                <w:rFonts w:ascii="Calibri" w:hAnsi="Calibri"/>
                <w:b/>
              </w:rPr>
              <w:t xml:space="preserve"> trainee pharmacy technicians must </w:t>
            </w:r>
            <w:proofErr w:type="gramStart"/>
            <w:r w:rsidRPr="00FD2066">
              <w:rPr>
                <w:rFonts w:ascii="Calibri" w:hAnsi="Calibri"/>
                <w:b/>
              </w:rPr>
              <w:t>take into account</w:t>
            </w:r>
            <w:proofErr w:type="gramEnd"/>
            <w:r w:rsidRPr="00FD2066">
              <w:rPr>
                <w:rFonts w:ascii="Calibri" w:hAnsi="Calibri"/>
                <w:b/>
              </w:rPr>
              <w:t xml:space="preserve"> the </w:t>
            </w:r>
            <w:proofErr w:type="spellStart"/>
            <w:r w:rsidRPr="00FD2066">
              <w:rPr>
                <w:rFonts w:ascii="Calibri" w:hAnsi="Calibri"/>
                <w:b/>
              </w:rPr>
              <w:t>GPhC’s</w:t>
            </w:r>
            <w:proofErr w:type="spellEnd"/>
            <w:r w:rsidRPr="00FD2066">
              <w:rPr>
                <w:rFonts w:ascii="Calibri" w:hAnsi="Calibri"/>
                <w:b/>
              </w:rPr>
              <w:t xml:space="preserve"> guidance on tutoring for pharmacists and pharmacy technicians in their work.</w:t>
            </w:r>
          </w:p>
        </w:tc>
      </w:tr>
      <w:tr w:rsidR="00D23D5D" w:rsidRPr="00442B02" w14:paraId="3B92EE79" w14:textId="77777777" w:rsidTr="00B27AC6">
        <w:trPr>
          <w:trHeight w:val="305"/>
        </w:trPr>
        <w:tc>
          <w:tcPr>
            <w:tcW w:w="9999" w:type="dxa"/>
            <w:gridSpan w:val="2"/>
            <w:tcBorders>
              <w:top w:val="single" w:sz="12" w:space="0" w:color="563C75" w:themeColor="text2"/>
              <w:left w:val="single" w:sz="12" w:space="0" w:color="00759B" w:themeColor="text1"/>
              <w:bottom w:val="single" w:sz="12" w:space="0" w:color="00759B" w:themeColor="text1"/>
              <w:right w:val="single" w:sz="12" w:space="0" w:color="00759B" w:themeColor="text1"/>
            </w:tcBorders>
            <w:shd w:val="clear" w:color="auto" w:fill="auto"/>
            <w:vAlign w:val="center"/>
          </w:tcPr>
          <w:p w14:paraId="7DFF228A" w14:textId="77777777" w:rsidR="0084598A" w:rsidRDefault="0084598A" w:rsidP="00D23D5D">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lastRenderedPageBreak/>
              <w:t>Provider’s commentary</w:t>
            </w:r>
          </w:p>
          <w:p w14:paraId="30A2D09E" w14:textId="38C523E7" w:rsidR="00D23D5D" w:rsidRPr="00442B02" w:rsidRDefault="00D23D5D" w:rsidP="00D23D5D">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7218C6E3" w14:textId="6FBE4F85" w:rsidR="00D23D5D" w:rsidRPr="005C281E" w:rsidRDefault="00D23D5D" w:rsidP="005C281E">
            <w:pPr>
              <w:widowControl w:val="0"/>
              <w:tabs>
                <w:tab w:val="left" w:pos="-340"/>
                <w:tab w:val="left" w:pos="3330"/>
              </w:tabs>
              <w:suppressAutoHyphens/>
              <w:autoSpaceDE w:val="0"/>
              <w:autoSpaceDN w:val="0"/>
              <w:adjustRightInd w:val="0"/>
              <w:textAlignment w:val="center"/>
              <w:rPr>
                <w:rFonts w:ascii="Calibri" w:hAnsi="Calibri"/>
              </w:rPr>
            </w:pPr>
            <w:r w:rsidRPr="00442B02">
              <w:rPr>
                <w:rFonts w:ascii="Calibri" w:hAnsi="Calibri"/>
              </w:rPr>
              <w:t>X</w:t>
            </w:r>
          </w:p>
        </w:tc>
      </w:tr>
      <w:tr w:rsidR="00D23D5D" w:rsidRPr="00442B02" w14:paraId="0A276F7B" w14:textId="77777777" w:rsidTr="004F1D38">
        <w:trPr>
          <w:trHeight w:val="305"/>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00759B" w:themeFill="text1"/>
            <w:vAlign w:val="center"/>
          </w:tcPr>
          <w:p w14:paraId="0ED3631D" w14:textId="47E0F3D3" w:rsidR="00D23D5D" w:rsidRPr="0084598A" w:rsidRDefault="00267BAF" w:rsidP="00D23D5D">
            <w:pPr>
              <w:widowControl w:val="0"/>
              <w:tabs>
                <w:tab w:val="left" w:pos="0"/>
                <w:tab w:val="left" w:pos="3330"/>
              </w:tabs>
              <w:suppressAutoHyphens/>
              <w:autoSpaceDE w:val="0"/>
              <w:autoSpaceDN w:val="0"/>
              <w:adjustRightInd w:val="0"/>
              <w:spacing w:before="120"/>
              <w:textAlignment w:val="center"/>
              <w:rPr>
                <w:rFonts w:ascii="Calibri" w:hAnsi="Calibri"/>
                <w:b/>
                <w:color w:val="FFFFFF" w:themeColor="background1"/>
              </w:rPr>
            </w:pPr>
            <w:r w:rsidRPr="0084598A">
              <w:rPr>
                <w:rFonts w:ascii="Calibri" w:hAnsi="Calibri"/>
                <w:b/>
                <w:color w:val="FFFFFF" w:themeColor="background1"/>
              </w:rPr>
              <w:t>GPhC accreditation/recognition team use only:</w:t>
            </w:r>
            <w:r w:rsidR="00D23D5D" w:rsidRPr="0084598A">
              <w:rPr>
                <w:rFonts w:ascii="Calibri" w:hAnsi="Calibri"/>
                <w:b/>
                <w:color w:val="FFFFFF" w:themeColor="background1"/>
              </w:rPr>
              <w:t xml:space="preserve"> </w:t>
            </w:r>
          </w:p>
          <w:p w14:paraId="5E8E0A21" w14:textId="41BA0CFC" w:rsidR="00D23D5D" w:rsidRPr="00442B02" w:rsidRDefault="00BF2FDF" w:rsidP="00D23D5D">
            <w:pPr>
              <w:widowControl w:val="0"/>
              <w:tabs>
                <w:tab w:val="left" w:pos="0"/>
                <w:tab w:val="left" w:pos="3330"/>
              </w:tabs>
              <w:suppressAutoHyphens/>
              <w:autoSpaceDE w:val="0"/>
              <w:autoSpaceDN w:val="0"/>
              <w:adjustRightInd w:val="0"/>
              <w:spacing w:before="120"/>
              <w:textAlignment w:val="center"/>
              <w:rPr>
                <w:rFonts w:ascii="Calibri" w:hAnsi="Calibri"/>
              </w:rPr>
            </w:pPr>
            <w:r w:rsidRPr="0084598A">
              <w:rPr>
                <w:rFonts w:ascii="Calibri" w:hAnsi="Calibri"/>
                <w:b/>
                <w:color w:val="FFFFFF" w:themeColor="background1"/>
              </w:rPr>
              <w:t xml:space="preserve">Criterion met/will be met? </w:t>
            </w:r>
            <w:r w:rsidR="00D23D5D" w:rsidRPr="0084598A">
              <w:rPr>
                <w:rFonts w:ascii="Calibri" w:hAnsi="Calibri"/>
                <w:b/>
                <w:bCs/>
                <w:color w:val="FFFFFF" w:themeColor="background1"/>
              </w:rPr>
              <w:t xml:space="preserve">Yes </w:t>
            </w:r>
            <w:sdt>
              <w:sdtPr>
                <w:rPr>
                  <w:rFonts w:ascii="Calibri" w:hAnsi="Calibri"/>
                  <w:b/>
                  <w:bCs/>
                  <w:color w:val="FFFFFF" w:themeColor="background1"/>
                </w:rPr>
                <w:id w:val="115812313"/>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r w:rsidR="00D23D5D" w:rsidRPr="0084598A">
              <w:rPr>
                <w:rFonts w:ascii="Calibri" w:hAnsi="Calibri"/>
                <w:b/>
                <w:bCs/>
                <w:color w:val="FFFFFF" w:themeColor="background1"/>
              </w:rPr>
              <w:t xml:space="preserve"> No </w:t>
            </w:r>
            <w:sdt>
              <w:sdtPr>
                <w:rPr>
                  <w:rFonts w:ascii="Calibri" w:hAnsi="Calibri"/>
                  <w:b/>
                  <w:bCs/>
                  <w:color w:val="FFFFFF" w:themeColor="background1"/>
                </w:rPr>
                <w:id w:val="50124135"/>
                <w14:checkbox>
                  <w14:checked w14:val="0"/>
                  <w14:checkedState w14:val="2612" w14:font="MS Gothic"/>
                  <w14:uncheckedState w14:val="2610" w14:font="MS Gothic"/>
                </w14:checkbox>
              </w:sdtPr>
              <w:sdtEndPr/>
              <w:sdtContent>
                <w:r w:rsidR="00D23D5D" w:rsidRPr="0084598A">
                  <w:rPr>
                    <w:rFonts w:ascii="MS Gothic" w:eastAsia="MS Gothic" w:hAnsi="MS Gothic" w:hint="eastAsia"/>
                    <w:b/>
                    <w:bCs/>
                    <w:color w:val="FFFFFF" w:themeColor="background1"/>
                  </w:rPr>
                  <w:t>☐</w:t>
                </w:r>
              </w:sdtContent>
            </w:sdt>
          </w:p>
        </w:tc>
      </w:tr>
      <w:tr w:rsidR="00D23D5D" w:rsidRPr="00442B02" w14:paraId="7A1865EB" w14:textId="77777777" w:rsidTr="004F1D38">
        <w:trPr>
          <w:trHeight w:val="331"/>
        </w:trPr>
        <w:tc>
          <w:tcPr>
            <w:tcW w:w="9999" w:type="dxa"/>
            <w:gridSpan w:val="2"/>
            <w:tcBorders>
              <w:top w:val="single" w:sz="12" w:space="0" w:color="00759B" w:themeColor="text1"/>
              <w:left w:val="single" w:sz="12" w:space="0" w:color="00759B" w:themeColor="text1"/>
              <w:bottom w:val="single" w:sz="12" w:space="0" w:color="00759B" w:themeColor="text1"/>
              <w:right w:val="single" w:sz="12" w:space="0" w:color="00759B" w:themeColor="text1"/>
            </w:tcBorders>
            <w:shd w:val="clear" w:color="auto" w:fill="auto"/>
            <w:vAlign w:val="center"/>
          </w:tcPr>
          <w:p w14:paraId="594518A3" w14:textId="77777777" w:rsidR="00D23D5D" w:rsidRPr="00B27AC6" w:rsidRDefault="007E6A5E" w:rsidP="00D23D5D">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25EC6CD8" w14:textId="1B743527" w:rsidR="0084598A" w:rsidRPr="00442B02" w:rsidRDefault="0084598A" w:rsidP="00D23D5D">
            <w:pPr>
              <w:widowControl w:val="0"/>
              <w:tabs>
                <w:tab w:val="left" w:pos="86"/>
              </w:tabs>
              <w:suppressAutoHyphens/>
              <w:autoSpaceDE w:val="0"/>
              <w:autoSpaceDN w:val="0"/>
              <w:adjustRightInd w:val="0"/>
              <w:textAlignment w:val="center"/>
              <w:rPr>
                <w:rFonts w:ascii="Calibri" w:hAnsi="Calibri"/>
                <w:b/>
                <w:color w:val="00759B"/>
              </w:rPr>
            </w:pPr>
            <w:r>
              <w:rPr>
                <w:rFonts w:ascii="Calibri" w:hAnsi="Calibri"/>
                <w:color w:val="00759B"/>
              </w:rPr>
              <w:t>X</w:t>
            </w:r>
          </w:p>
        </w:tc>
      </w:tr>
    </w:tbl>
    <w:p w14:paraId="150AE534" w14:textId="77777777" w:rsidR="00D92E81" w:rsidRPr="00442B02" w:rsidRDefault="00D92E81" w:rsidP="00D92E81">
      <w:pPr>
        <w:rPr>
          <w:rFonts w:ascii="Calibri" w:hAnsi="Calibri" w:cs="Arial"/>
          <w:b/>
          <w:color w:val="007DB1"/>
        </w:rPr>
      </w:pPr>
    </w:p>
    <w:p w14:paraId="5E07C70B" w14:textId="77777777" w:rsidR="00D92E81" w:rsidRPr="00442B02" w:rsidRDefault="00D92E81" w:rsidP="00D92E81">
      <w:pPr>
        <w:rPr>
          <w:rFonts w:ascii="Calibri" w:hAnsi="Calibri" w:cs="Arial"/>
          <w:b/>
          <w:color w:val="007DB1"/>
        </w:rPr>
      </w:pPr>
    </w:p>
    <w:p w14:paraId="732DF73F" w14:textId="2E248213" w:rsidR="00BE70A5" w:rsidRDefault="00BE70A5">
      <w:pPr>
        <w:rPr>
          <w:rFonts w:ascii="Calibri" w:hAnsi="Calibri"/>
        </w:rPr>
      </w:pPr>
      <w:r>
        <w:rPr>
          <w:rFonts w:ascii="Calibri" w:hAnsi="Calibri"/>
        </w:rPr>
        <w:br w:type="page"/>
      </w:r>
    </w:p>
    <w:tbl>
      <w:tblPr>
        <w:tblW w:w="9999" w:type="dxa"/>
        <w:tblInd w:w="-86" w:type="dxa"/>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Layout w:type="fixed"/>
        <w:tblCellMar>
          <w:left w:w="56" w:type="dxa"/>
          <w:right w:w="56" w:type="dxa"/>
        </w:tblCellMar>
        <w:tblLook w:val="0000" w:firstRow="0" w:lastRow="0" w:firstColumn="0" w:lastColumn="0" w:noHBand="0" w:noVBand="0"/>
      </w:tblPr>
      <w:tblGrid>
        <w:gridCol w:w="9999"/>
      </w:tblGrid>
      <w:tr w:rsidR="00D84D27" w:rsidRPr="00D84D27" w14:paraId="72972DB6" w14:textId="77777777" w:rsidTr="00D84D27">
        <w:tc>
          <w:tcPr>
            <w:tcW w:w="9999" w:type="dxa"/>
            <w:tcBorders>
              <w:top w:val="single" w:sz="8" w:space="0" w:color="DBE5F1"/>
              <w:left w:val="single" w:sz="8" w:space="0" w:color="DBE5F1"/>
              <w:bottom w:val="single" w:sz="8" w:space="0" w:color="DBE5F1"/>
              <w:right w:val="single" w:sz="8" w:space="0" w:color="DBE5F1"/>
            </w:tcBorders>
            <w:shd w:val="clear" w:color="auto" w:fill="00759B"/>
          </w:tcPr>
          <w:p w14:paraId="6DBC79BD" w14:textId="4BF88DD0" w:rsidR="00D84D27" w:rsidRPr="00D84D27" w:rsidRDefault="002D1654" w:rsidP="0043635F">
            <w:pPr>
              <w:spacing w:before="120"/>
              <w:outlineLvl w:val="0"/>
              <w:rPr>
                <w:rFonts w:ascii="Calibri" w:hAnsi="Calibri" w:cs="Arial"/>
                <w:b/>
                <w:bCs/>
                <w:color w:val="FFFFFF" w:themeColor="background1"/>
                <w:sz w:val="40"/>
                <w:szCs w:val="40"/>
                <w:lang w:bidi="en-US"/>
              </w:rPr>
            </w:pPr>
            <w:bookmarkStart w:id="33" w:name="_Hlk111724172"/>
            <w:bookmarkStart w:id="34" w:name="_Toc171512221"/>
            <w:r w:rsidRPr="002D1654">
              <w:rPr>
                <w:rFonts w:ascii="Calibri" w:hAnsi="Calibri" w:cs="Arial"/>
                <w:b/>
                <w:bCs/>
                <w:color w:val="FFFFFF" w:themeColor="background1"/>
                <w:sz w:val="40"/>
                <w:szCs w:val="40"/>
                <w:lang w:bidi="en-US"/>
              </w:rPr>
              <w:lastRenderedPageBreak/>
              <w:t xml:space="preserve">External Quality Assurance </w:t>
            </w:r>
            <w:r>
              <w:rPr>
                <w:rFonts w:ascii="Calibri" w:hAnsi="Calibri" w:cs="Arial"/>
                <w:b/>
                <w:bCs/>
                <w:color w:val="FFFFFF" w:themeColor="background1"/>
                <w:sz w:val="40"/>
                <w:szCs w:val="40"/>
                <w:lang w:bidi="en-US"/>
              </w:rPr>
              <w:t>(EQ</w:t>
            </w:r>
            <w:r w:rsidR="001723FB">
              <w:rPr>
                <w:rFonts w:ascii="Calibri" w:hAnsi="Calibri" w:cs="Arial"/>
                <w:b/>
                <w:bCs/>
                <w:color w:val="FFFFFF" w:themeColor="background1"/>
                <w:sz w:val="40"/>
                <w:szCs w:val="40"/>
                <w:lang w:bidi="en-US"/>
              </w:rPr>
              <w:t>A</w:t>
            </w:r>
            <w:r>
              <w:rPr>
                <w:rFonts w:ascii="Calibri" w:hAnsi="Calibri" w:cs="Arial"/>
                <w:b/>
                <w:bCs/>
                <w:color w:val="FFFFFF" w:themeColor="background1"/>
                <w:sz w:val="40"/>
                <w:szCs w:val="40"/>
                <w:lang w:bidi="en-US"/>
              </w:rPr>
              <w:t xml:space="preserve">) </w:t>
            </w:r>
            <w:r w:rsidR="00DD57DF">
              <w:rPr>
                <w:rFonts w:ascii="Calibri" w:hAnsi="Calibri" w:cs="Arial"/>
                <w:b/>
                <w:bCs/>
                <w:color w:val="FFFFFF" w:themeColor="background1"/>
                <w:sz w:val="40"/>
                <w:szCs w:val="40"/>
                <w:lang w:bidi="en-US"/>
              </w:rPr>
              <w:t>of the</w:t>
            </w:r>
            <w:r w:rsidR="005A40CB">
              <w:rPr>
                <w:rFonts w:ascii="Calibri" w:hAnsi="Calibri" w:cs="Arial"/>
                <w:b/>
                <w:bCs/>
                <w:color w:val="FFFFFF" w:themeColor="background1"/>
                <w:sz w:val="40"/>
                <w:szCs w:val="40"/>
                <w:lang w:bidi="en-US"/>
              </w:rPr>
              <w:t xml:space="preserve"> </w:t>
            </w:r>
            <w:r w:rsidR="005A40CB" w:rsidRPr="005A40CB">
              <w:rPr>
                <w:rFonts w:ascii="Calibri" w:hAnsi="Calibri" w:cs="Arial"/>
                <w:b/>
                <w:bCs/>
                <w:color w:val="FFFFFF" w:themeColor="background1"/>
                <w:sz w:val="40"/>
                <w:szCs w:val="40"/>
                <w:lang w:bidi="en-US"/>
              </w:rPr>
              <w:t>pharmacy technician (integrated)</w:t>
            </w:r>
            <w:r w:rsidR="000F216F">
              <w:rPr>
                <w:rFonts w:ascii="Calibri" w:hAnsi="Calibri" w:cs="Arial"/>
                <w:b/>
                <w:bCs/>
                <w:color w:val="FFFFFF" w:themeColor="background1"/>
                <w:sz w:val="40"/>
                <w:szCs w:val="40"/>
                <w:lang w:bidi="en-US"/>
              </w:rPr>
              <w:t xml:space="preserve"> </w:t>
            </w:r>
            <w:r w:rsidR="0018062B" w:rsidRPr="0018062B">
              <w:rPr>
                <w:rFonts w:ascii="Calibri" w:hAnsi="Calibri" w:cs="Arial"/>
                <w:b/>
                <w:bCs/>
                <w:color w:val="FFFFFF" w:themeColor="background1"/>
                <w:sz w:val="40"/>
                <w:szCs w:val="40"/>
                <w:lang w:bidi="en-US"/>
              </w:rPr>
              <w:t>End Point Assessment</w:t>
            </w:r>
            <w:r w:rsidR="0018062B">
              <w:rPr>
                <w:rFonts w:ascii="Calibri" w:hAnsi="Calibri" w:cs="Arial"/>
                <w:b/>
                <w:bCs/>
                <w:color w:val="FFFFFF" w:themeColor="background1"/>
                <w:sz w:val="40"/>
                <w:szCs w:val="40"/>
                <w:lang w:bidi="en-US"/>
              </w:rPr>
              <w:t xml:space="preserve"> (EPA)</w:t>
            </w:r>
            <w:r w:rsidR="003963AA">
              <w:rPr>
                <w:rFonts w:ascii="Calibri" w:hAnsi="Calibri" w:cs="Arial"/>
                <w:b/>
                <w:bCs/>
                <w:color w:val="FFFFFF" w:themeColor="background1"/>
                <w:sz w:val="40"/>
                <w:szCs w:val="40"/>
                <w:lang w:bidi="en-US"/>
              </w:rPr>
              <w:t xml:space="preserve"> </w:t>
            </w:r>
            <w:r w:rsidR="005A40CB">
              <w:rPr>
                <w:rFonts w:ascii="Calibri" w:hAnsi="Calibri" w:cs="Arial"/>
                <w:b/>
                <w:bCs/>
                <w:color w:val="FFFFFF" w:themeColor="background1"/>
                <w:sz w:val="40"/>
                <w:szCs w:val="40"/>
                <w:lang w:bidi="en-US"/>
              </w:rPr>
              <w:t xml:space="preserve">plan </w:t>
            </w:r>
            <w:r w:rsidR="003963AA">
              <w:rPr>
                <w:rFonts w:ascii="Calibri" w:hAnsi="Calibri" w:cs="Arial"/>
                <w:b/>
                <w:bCs/>
                <w:color w:val="FFFFFF" w:themeColor="background1"/>
                <w:sz w:val="40"/>
                <w:szCs w:val="40"/>
                <w:lang w:bidi="en-US"/>
              </w:rPr>
              <w:t>(</w:t>
            </w:r>
            <w:r w:rsidR="00034889">
              <w:rPr>
                <w:rFonts w:ascii="Calibri" w:hAnsi="Calibri" w:cs="Arial"/>
                <w:b/>
                <w:bCs/>
                <w:color w:val="FFFFFF" w:themeColor="background1"/>
                <w:sz w:val="40"/>
                <w:szCs w:val="40"/>
                <w:lang w:bidi="en-US"/>
              </w:rPr>
              <w:t xml:space="preserve">apprenticeship pathway - </w:t>
            </w:r>
            <w:r w:rsidR="003963AA">
              <w:rPr>
                <w:rFonts w:ascii="Calibri" w:hAnsi="Calibri" w:cs="Arial"/>
                <w:b/>
                <w:bCs/>
                <w:color w:val="FFFFFF" w:themeColor="background1"/>
                <w:sz w:val="40"/>
                <w:szCs w:val="40"/>
                <w:lang w:bidi="en-US"/>
              </w:rPr>
              <w:t>England Only)</w:t>
            </w:r>
            <w:bookmarkEnd w:id="34"/>
          </w:p>
        </w:tc>
      </w:tr>
      <w:tr w:rsidR="00974DA6" w:rsidRPr="00D84D27" w14:paraId="073E5F90" w14:textId="77777777" w:rsidTr="00D84D27">
        <w:tc>
          <w:tcPr>
            <w:tcW w:w="9999" w:type="dxa"/>
            <w:tcBorders>
              <w:top w:val="single" w:sz="8" w:space="0" w:color="DBE5F1"/>
              <w:left w:val="single" w:sz="8" w:space="0" w:color="DBE5F1"/>
              <w:bottom w:val="single" w:sz="8" w:space="0" w:color="DBE5F1"/>
              <w:right w:val="single" w:sz="8" w:space="0" w:color="DBE5F1"/>
            </w:tcBorders>
            <w:shd w:val="clear" w:color="auto" w:fill="00759B"/>
          </w:tcPr>
          <w:p w14:paraId="52F47521" w14:textId="44430781" w:rsidR="00974DA6" w:rsidRDefault="00974DA6" w:rsidP="002D6BED">
            <w:pPr>
              <w:pStyle w:val="NormalIndent"/>
              <w:ind w:left="0"/>
              <w:rPr>
                <w:rFonts w:ascii="Calibri" w:hAnsi="Calibri" w:cs="Arial"/>
                <w:b/>
                <w:bCs/>
                <w:color w:val="FFFFFF" w:themeColor="background1"/>
                <w:sz w:val="40"/>
                <w:szCs w:val="40"/>
                <w:lang w:bidi="en-US"/>
              </w:rPr>
            </w:pPr>
            <w:r w:rsidRPr="002D6BED">
              <w:rPr>
                <w:b/>
                <w:bCs/>
                <w:color w:val="FFFFFF" w:themeColor="background1"/>
              </w:rPr>
              <w:t>The GPhC is now the EQA</w:t>
            </w:r>
            <w:r w:rsidR="002D1654" w:rsidRPr="002D6BED">
              <w:rPr>
                <w:b/>
                <w:bCs/>
                <w:color w:val="FFFFFF" w:themeColor="background1"/>
              </w:rPr>
              <w:t xml:space="preserve"> </w:t>
            </w:r>
            <w:r w:rsidRPr="002D6BED">
              <w:rPr>
                <w:b/>
                <w:bCs/>
                <w:color w:val="FFFFFF" w:themeColor="background1"/>
              </w:rPr>
              <w:t>provider for the pharmacy technician (integrated) EPA plan. Therefore, the GPhC will monitor the quality assurance of the EPA using accreditation and recognition activity</w:t>
            </w:r>
            <w:r w:rsidRPr="00974DA6">
              <w:rPr>
                <w:b/>
                <w:bCs/>
                <w:color w:val="FFFFFF" w:themeColor="background1"/>
              </w:rPr>
              <w:t>.</w:t>
            </w:r>
          </w:p>
        </w:tc>
      </w:tr>
      <w:tr w:rsidR="00D84D27" w:rsidRPr="00D84D27" w14:paraId="319ABDBB" w14:textId="77777777" w:rsidTr="005C281E">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116D852D" w14:textId="46D96589" w:rsidR="009053A9" w:rsidRPr="00974DA6" w:rsidRDefault="00974DA6" w:rsidP="0043635F">
            <w:r>
              <w:t xml:space="preserve">For this apprenticeship, please detail who the </w:t>
            </w:r>
            <w:r w:rsidRPr="00DA1EFC">
              <w:t>end-point assessment organisation</w:t>
            </w:r>
            <w:r>
              <w:t xml:space="preserve"> (EPAO) is, and how the </w:t>
            </w:r>
            <w:r w:rsidRPr="00FD3F9F">
              <w:t>EPAO is separat</w:t>
            </w:r>
            <w:r>
              <w:t>ed</w:t>
            </w:r>
            <w:r w:rsidRPr="00FD3F9F">
              <w:t xml:space="preserve"> from the employer and training</w:t>
            </w:r>
            <w:r w:rsidR="0050788F">
              <w:t>/education</w:t>
            </w:r>
            <w:r w:rsidRPr="00FD3F9F">
              <w:t xml:space="preserve"> provider to ensure that the</w:t>
            </w:r>
            <w:r w:rsidR="00C07A07">
              <w:t xml:space="preserve"> EPA</w:t>
            </w:r>
            <w:r w:rsidRPr="00FD3F9F">
              <w:t xml:space="preserve"> assessment remains impartial</w:t>
            </w:r>
            <w:r>
              <w:t xml:space="preserve">. </w:t>
            </w:r>
          </w:p>
        </w:tc>
      </w:tr>
      <w:tr w:rsidR="00D84D27" w:rsidRPr="00442B02" w14:paraId="04F1041C" w14:textId="77777777" w:rsidTr="00D84D27">
        <w:trPr>
          <w:trHeight w:val="305"/>
        </w:trPr>
        <w:tc>
          <w:tcPr>
            <w:tcW w:w="9999" w:type="dxa"/>
            <w:shd w:val="clear" w:color="auto" w:fill="auto"/>
            <w:vAlign w:val="center"/>
          </w:tcPr>
          <w:p w14:paraId="266CB525" w14:textId="77777777" w:rsidR="0023628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336E1666" w14:textId="77777777" w:rsidR="00236282" w:rsidRPr="00442B02" w:rsidRDefault="00236282" w:rsidP="00236282">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5E8A9132" w14:textId="215E053F" w:rsidR="00D84D27" w:rsidRPr="00442B02" w:rsidRDefault="00236282" w:rsidP="00236282">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D84D27" w:rsidRPr="00442B02" w14:paraId="330D300E" w14:textId="77777777" w:rsidTr="00D84D27">
        <w:trPr>
          <w:trHeight w:val="331"/>
        </w:trPr>
        <w:tc>
          <w:tcPr>
            <w:tcW w:w="9999" w:type="dxa"/>
            <w:shd w:val="clear" w:color="auto" w:fill="auto"/>
            <w:vAlign w:val="center"/>
          </w:tcPr>
          <w:p w14:paraId="06866483" w14:textId="77777777" w:rsidR="00D84D27" w:rsidRDefault="007E6A5E" w:rsidP="00D84D2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0B32B317" w14:textId="7390C5B1" w:rsidR="005C281E" w:rsidRPr="005C281E" w:rsidRDefault="005C281E" w:rsidP="00D84D2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bookmarkEnd w:id="33"/>
      <w:tr w:rsidR="00974DA6" w:rsidRPr="00974DA6" w14:paraId="1B5925A3"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3EE6124F" w14:textId="1F3EA410" w:rsidR="00974DA6" w:rsidRPr="00ED7F98" w:rsidRDefault="00757BEE" w:rsidP="00974DA6">
            <w:r>
              <w:t xml:space="preserve">For this apprenticeship, please detail how and where the </w:t>
            </w:r>
            <w:r w:rsidRPr="00FD3F9F">
              <w:t xml:space="preserve">EPA </w:t>
            </w:r>
            <w:r>
              <w:t>gateway is</w:t>
            </w:r>
            <w:r w:rsidRPr="00FD3F9F">
              <w:t xml:space="preserve"> triggered, assessed, and ratified in line with the </w:t>
            </w:r>
            <w:proofErr w:type="spellStart"/>
            <w:r w:rsidRPr="00FD3F9F">
              <w:t>IfATE</w:t>
            </w:r>
            <w:proofErr w:type="spellEnd"/>
            <w:r>
              <w:t xml:space="preserve"> </w:t>
            </w:r>
            <w:r w:rsidRPr="00FD3F9F">
              <w:t>EPA plan.</w:t>
            </w:r>
          </w:p>
        </w:tc>
      </w:tr>
      <w:tr w:rsidR="00974DA6" w:rsidRPr="00442B02" w14:paraId="27AFE76A" w14:textId="77777777" w:rsidTr="000846D7">
        <w:trPr>
          <w:trHeight w:val="305"/>
        </w:trPr>
        <w:tc>
          <w:tcPr>
            <w:tcW w:w="9999" w:type="dxa"/>
            <w:shd w:val="clear" w:color="auto" w:fill="auto"/>
            <w:vAlign w:val="center"/>
          </w:tcPr>
          <w:p w14:paraId="460595E3" w14:textId="77777777" w:rsidR="00974DA6" w:rsidRDefault="00974DA6"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5F53FDBB" w14:textId="77777777" w:rsidR="00974DA6" w:rsidRPr="00442B02" w:rsidRDefault="00974DA6"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439C7BA" w14:textId="77777777" w:rsidR="00974DA6" w:rsidRPr="00442B02" w:rsidRDefault="00974DA6" w:rsidP="000846D7">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974DA6" w:rsidRPr="005C281E" w14:paraId="323D1B2E" w14:textId="77777777" w:rsidTr="000846D7">
        <w:trPr>
          <w:trHeight w:val="331"/>
        </w:trPr>
        <w:tc>
          <w:tcPr>
            <w:tcW w:w="9999" w:type="dxa"/>
            <w:shd w:val="clear" w:color="auto" w:fill="auto"/>
            <w:vAlign w:val="center"/>
          </w:tcPr>
          <w:p w14:paraId="224D93DE" w14:textId="77777777" w:rsidR="00974DA6" w:rsidRDefault="00974DA6" w:rsidP="000846D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152E74A2" w14:textId="77777777" w:rsidR="00974DA6" w:rsidRPr="005C281E" w:rsidRDefault="00974DA6" w:rsidP="000846D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r w:rsidR="00974DA6" w:rsidRPr="00974DA6" w14:paraId="75C74ACC" w14:textId="77777777" w:rsidTr="000846D7">
        <w:tc>
          <w:tcPr>
            <w:tcW w:w="9999" w:type="dxa"/>
            <w:tcBorders>
              <w:top w:val="single" w:sz="8" w:space="0" w:color="DBE5F1"/>
              <w:left w:val="single" w:sz="8" w:space="0" w:color="DBE5F1"/>
              <w:bottom w:val="single" w:sz="8" w:space="0" w:color="DBE5F1"/>
              <w:right w:val="single" w:sz="8" w:space="0" w:color="DBE5F1"/>
            </w:tcBorders>
            <w:shd w:val="clear" w:color="auto" w:fill="D1F2FF"/>
          </w:tcPr>
          <w:p w14:paraId="1454016C" w14:textId="744CD844" w:rsidR="00757BEE" w:rsidRPr="00ED7F98" w:rsidRDefault="00757BEE" w:rsidP="000846D7">
            <w:r>
              <w:t>For this apprenticeship, please detail how the EPAO meets the</w:t>
            </w:r>
            <w:r w:rsidRPr="00416167">
              <w:t xml:space="preserve"> Institute for Apprenticeships and Technical Education</w:t>
            </w:r>
            <w:r>
              <w:t xml:space="preserve"> (</w:t>
            </w:r>
            <w:proofErr w:type="spellStart"/>
            <w:r w:rsidRPr="00FD3F9F">
              <w:t>IfATE</w:t>
            </w:r>
            <w:proofErr w:type="spellEnd"/>
            <w:r>
              <w:t xml:space="preserve">) </w:t>
            </w:r>
            <w:hyperlink r:id="rId15" w:history="1">
              <w:r w:rsidRPr="00DA1EFC">
                <w:rPr>
                  <w:rStyle w:val="Hyperlink"/>
                </w:rPr>
                <w:t>EQA framework</w:t>
              </w:r>
            </w:hyperlink>
            <w:r w:rsidRPr="00FD3F9F">
              <w:t xml:space="preserve"> to ensure the quality assurance </w:t>
            </w:r>
            <w:r w:rsidRPr="00ED7F98">
              <w:t xml:space="preserve">requirements for EPA. </w:t>
            </w:r>
            <w:r>
              <w:t>Consideration must be given</w:t>
            </w:r>
            <w:r w:rsidRPr="00ED7F98">
              <w:t xml:space="preserve"> to the five </w:t>
            </w:r>
            <w:proofErr w:type="spellStart"/>
            <w:r w:rsidRPr="00ED7F98">
              <w:t>IfATE</w:t>
            </w:r>
            <w:proofErr w:type="spellEnd"/>
            <w:r w:rsidRPr="00ED7F98">
              <w:t xml:space="preserve"> principles/judgement areas which are</w:t>
            </w:r>
            <w:r>
              <w:t xml:space="preserve"> </w:t>
            </w:r>
            <w:r w:rsidRPr="00ED7F98">
              <w:t xml:space="preserve">the delivery </w:t>
            </w:r>
            <w:r>
              <w:t>and quality assurance of the</w:t>
            </w:r>
            <w:r w:rsidRPr="00ED7F98">
              <w:t xml:space="preserve"> EPA is: relevant</w:t>
            </w:r>
            <w:r>
              <w:t xml:space="preserve">, </w:t>
            </w:r>
            <w:r w:rsidRPr="00ED7F98">
              <w:t>reliable,</w:t>
            </w:r>
            <w:r>
              <w:t xml:space="preserve"> </w:t>
            </w:r>
            <w:r w:rsidRPr="00ED7F98">
              <w:t>efficient, positive, and learning.</w:t>
            </w:r>
          </w:p>
        </w:tc>
      </w:tr>
      <w:tr w:rsidR="00974DA6" w:rsidRPr="00442B02" w14:paraId="05EDC28D" w14:textId="77777777" w:rsidTr="000846D7">
        <w:trPr>
          <w:trHeight w:val="305"/>
        </w:trPr>
        <w:tc>
          <w:tcPr>
            <w:tcW w:w="9999" w:type="dxa"/>
            <w:shd w:val="clear" w:color="auto" w:fill="auto"/>
            <w:vAlign w:val="center"/>
          </w:tcPr>
          <w:p w14:paraId="798D67A5" w14:textId="77777777" w:rsidR="00974DA6" w:rsidRDefault="00974DA6"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b/>
              </w:rPr>
              <w:t>Provider’s commentary</w:t>
            </w:r>
          </w:p>
          <w:p w14:paraId="40CE28BE" w14:textId="77777777" w:rsidR="00974DA6" w:rsidRPr="00442B02" w:rsidRDefault="00974DA6" w:rsidP="000846D7">
            <w:pPr>
              <w:widowControl w:val="0"/>
              <w:tabs>
                <w:tab w:val="left" w:pos="0"/>
                <w:tab w:val="left" w:pos="3330"/>
              </w:tabs>
              <w:suppressAutoHyphens/>
              <w:autoSpaceDE w:val="0"/>
              <w:autoSpaceDN w:val="0"/>
              <w:adjustRightInd w:val="0"/>
              <w:textAlignment w:val="center"/>
              <w:rPr>
                <w:rFonts w:ascii="Calibri" w:hAnsi="Calibri"/>
              </w:rPr>
            </w:pPr>
            <w:r w:rsidRPr="00442B02">
              <w:rPr>
                <w:rFonts w:ascii="Calibri" w:hAnsi="Calibri"/>
              </w:rPr>
              <w:t>Please type your commentary here</w:t>
            </w:r>
          </w:p>
          <w:p w14:paraId="3FFDC7FB" w14:textId="77777777" w:rsidR="00974DA6" w:rsidRPr="00442B02" w:rsidRDefault="00974DA6" w:rsidP="000846D7">
            <w:pPr>
              <w:widowControl w:val="0"/>
              <w:tabs>
                <w:tab w:val="left" w:pos="86"/>
              </w:tabs>
              <w:suppressAutoHyphens/>
              <w:autoSpaceDE w:val="0"/>
              <w:autoSpaceDN w:val="0"/>
              <w:adjustRightInd w:val="0"/>
              <w:textAlignment w:val="center"/>
              <w:rPr>
                <w:rFonts w:ascii="Calibri" w:hAnsi="Calibri"/>
                <w:b/>
                <w:color w:val="00759B"/>
              </w:rPr>
            </w:pPr>
            <w:r w:rsidRPr="00442B02">
              <w:rPr>
                <w:rFonts w:ascii="Calibri" w:hAnsi="Calibri"/>
              </w:rPr>
              <w:t>X</w:t>
            </w:r>
          </w:p>
        </w:tc>
      </w:tr>
      <w:tr w:rsidR="00974DA6" w:rsidRPr="005C281E" w14:paraId="7D6EE722" w14:textId="77777777" w:rsidTr="000846D7">
        <w:trPr>
          <w:trHeight w:val="331"/>
        </w:trPr>
        <w:tc>
          <w:tcPr>
            <w:tcW w:w="9999" w:type="dxa"/>
            <w:shd w:val="clear" w:color="auto" w:fill="auto"/>
            <w:vAlign w:val="center"/>
          </w:tcPr>
          <w:p w14:paraId="0D4D50F3" w14:textId="77777777" w:rsidR="00974DA6" w:rsidRDefault="00974DA6" w:rsidP="000846D7">
            <w:pPr>
              <w:widowControl w:val="0"/>
              <w:tabs>
                <w:tab w:val="left" w:pos="86"/>
              </w:tabs>
              <w:suppressAutoHyphens/>
              <w:autoSpaceDE w:val="0"/>
              <w:autoSpaceDN w:val="0"/>
              <w:adjustRightInd w:val="0"/>
              <w:textAlignment w:val="center"/>
              <w:rPr>
                <w:rFonts w:ascii="Calibri" w:hAnsi="Calibri"/>
                <w:b/>
                <w:bCs/>
                <w:color w:val="00759B"/>
              </w:rPr>
            </w:pPr>
            <w:r w:rsidRPr="00B27AC6">
              <w:rPr>
                <w:rFonts w:ascii="Calibri" w:hAnsi="Calibri"/>
                <w:b/>
                <w:bCs/>
                <w:color w:val="00759B"/>
              </w:rPr>
              <w:t>Accreditation/recognition team’s commentary:</w:t>
            </w:r>
          </w:p>
          <w:p w14:paraId="6A2736D1" w14:textId="77777777" w:rsidR="00974DA6" w:rsidRPr="005C281E" w:rsidRDefault="00974DA6" w:rsidP="000846D7">
            <w:pPr>
              <w:widowControl w:val="0"/>
              <w:tabs>
                <w:tab w:val="left" w:pos="86"/>
              </w:tabs>
              <w:suppressAutoHyphens/>
              <w:autoSpaceDE w:val="0"/>
              <w:autoSpaceDN w:val="0"/>
              <w:adjustRightInd w:val="0"/>
              <w:textAlignment w:val="center"/>
              <w:rPr>
                <w:rFonts w:ascii="Calibri" w:hAnsi="Calibri"/>
                <w:color w:val="00759B"/>
              </w:rPr>
            </w:pPr>
            <w:r>
              <w:rPr>
                <w:rFonts w:ascii="Calibri" w:hAnsi="Calibri"/>
                <w:color w:val="00759B"/>
              </w:rPr>
              <w:t>X</w:t>
            </w:r>
          </w:p>
        </w:tc>
      </w:tr>
    </w:tbl>
    <w:p w14:paraId="060030CC" w14:textId="77777777" w:rsidR="00D84D27" w:rsidRDefault="00D84D27" w:rsidP="0061653F">
      <w:pPr>
        <w:pStyle w:val="Heading2"/>
      </w:pPr>
    </w:p>
    <w:p w14:paraId="0DA9A472" w14:textId="0F5150A6" w:rsidR="00BE70A5" w:rsidRDefault="00BE70A5">
      <w:r>
        <w:br w:type="page"/>
      </w:r>
    </w:p>
    <w:tbl>
      <w:tblPr>
        <w:tblW w:w="10206" w:type="dxa"/>
        <w:tblInd w:w="-10"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ayout w:type="fixed"/>
        <w:tblCellMar>
          <w:left w:w="56" w:type="dxa"/>
          <w:right w:w="56" w:type="dxa"/>
        </w:tblCellMar>
        <w:tblLook w:val="0000" w:firstRow="0" w:lastRow="0" w:firstColumn="0" w:lastColumn="0" w:noHBand="0" w:noVBand="0"/>
      </w:tblPr>
      <w:tblGrid>
        <w:gridCol w:w="6303"/>
        <w:gridCol w:w="3903"/>
      </w:tblGrid>
      <w:tr w:rsidR="00483466" w:rsidRPr="00483466" w14:paraId="446F8306" w14:textId="77777777" w:rsidTr="00483466">
        <w:trPr>
          <w:gridAfter w:val="1"/>
          <w:wAfter w:w="3903" w:type="dxa"/>
        </w:trPr>
        <w:tc>
          <w:tcPr>
            <w:tcW w:w="6303" w:type="dxa"/>
            <w:shd w:val="clear" w:color="auto" w:fill="00759B"/>
          </w:tcPr>
          <w:p w14:paraId="3DBE3121" w14:textId="77777777" w:rsidR="00483466" w:rsidRPr="00483466" w:rsidRDefault="00483466" w:rsidP="00483466">
            <w:pPr>
              <w:keepNext/>
              <w:keepLines/>
              <w:outlineLvl w:val="0"/>
              <w:rPr>
                <w:rFonts w:ascii="Calibri" w:eastAsia="Times New Roman" w:hAnsi="Calibri" w:cs="Times New Roman"/>
                <w:b/>
                <w:color w:val="563C75"/>
                <w:sz w:val="56"/>
                <w:szCs w:val="32"/>
                <w:lang w:bidi="en-US"/>
              </w:rPr>
            </w:pPr>
            <w:bookmarkStart w:id="35" w:name="_Toc112921050"/>
            <w:bookmarkStart w:id="36" w:name="_Hlk113452306"/>
            <w:bookmarkStart w:id="37" w:name="_Toc171512222"/>
            <w:r w:rsidRPr="00483466">
              <w:rPr>
                <w:rFonts w:ascii="Calibri" w:eastAsia="Times New Roman" w:hAnsi="Calibri" w:cs="Times New Roman"/>
                <w:b/>
                <w:color w:val="FFFFFF"/>
                <w:sz w:val="32"/>
                <w:szCs w:val="16"/>
                <w:lang w:bidi="en-US"/>
              </w:rPr>
              <w:lastRenderedPageBreak/>
              <w:t>Documentary evidence</w:t>
            </w:r>
            <w:bookmarkEnd w:id="35"/>
            <w:bookmarkEnd w:id="37"/>
          </w:p>
        </w:tc>
      </w:tr>
      <w:tr w:rsidR="00483466" w:rsidRPr="00483466" w14:paraId="1EDDBCC8" w14:textId="77777777" w:rsidTr="00483466">
        <w:tblPrEx>
          <w:tblCellMar>
            <w:left w:w="108" w:type="dxa"/>
            <w:right w:w="108" w:type="dxa"/>
          </w:tblCellMar>
          <w:tblLook w:val="01E0" w:firstRow="1" w:lastRow="1" w:firstColumn="1" w:lastColumn="1" w:noHBand="0" w:noVBand="0"/>
        </w:tblPrEx>
        <w:tc>
          <w:tcPr>
            <w:tcW w:w="10206" w:type="dxa"/>
            <w:gridSpan w:val="2"/>
            <w:shd w:val="clear" w:color="auto" w:fill="D1F2FF"/>
          </w:tcPr>
          <w:p w14:paraId="05025453" w14:textId="77777777" w:rsidR="00483466" w:rsidRPr="00483466" w:rsidRDefault="00483466" w:rsidP="00483466">
            <w:pPr>
              <w:keepNext/>
              <w:spacing w:before="120"/>
              <w:rPr>
                <w:rFonts w:ascii="Calibri" w:eastAsia="Calibri" w:hAnsi="Calibri" w:cs="Times New Roman"/>
                <w:b/>
                <w:color w:val="00759B"/>
              </w:rPr>
            </w:pPr>
            <w:r w:rsidRPr="00483466">
              <w:rPr>
                <w:rFonts w:ascii="Calibri" w:eastAsia="Calibri" w:hAnsi="Calibri" w:cs="Times New Roman"/>
                <w:b/>
                <w:color w:val="00759B"/>
              </w:rPr>
              <w:t>Please list below the documents that you are providing as supporting evidence.</w:t>
            </w:r>
          </w:p>
          <w:p w14:paraId="4569B125" w14:textId="59E76FE7" w:rsidR="00483466" w:rsidRDefault="00483466" w:rsidP="00483466">
            <w:pPr>
              <w:keepNext/>
              <w:keepLines/>
              <w:spacing w:before="120"/>
              <w:outlineLvl w:val="3"/>
              <w:rPr>
                <w:rFonts w:ascii="Calibri" w:eastAsia="Times New Roman" w:hAnsi="Calibri" w:cs="Times New Roman"/>
                <w:b/>
                <w:iCs/>
                <w:color w:val="00759B"/>
              </w:rPr>
            </w:pPr>
            <w:r w:rsidRPr="00483466">
              <w:rPr>
                <w:rFonts w:ascii="Calibri" w:eastAsia="Times New Roman" w:hAnsi="Calibri" w:cs="Times New Roman"/>
                <w:bCs/>
                <w:iCs/>
                <w:color w:val="00759B"/>
              </w:rPr>
              <w:t>We suggest that no more than</w:t>
            </w:r>
            <w:r>
              <w:rPr>
                <w:rFonts w:ascii="Calibri" w:eastAsia="Times New Roman" w:hAnsi="Calibri" w:cs="Times New Roman"/>
                <w:b/>
                <w:iCs/>
                <w:color w:val="00759B"/>
              </w:rPr>
              <w:t xml:space="preserve"> </w:t>
            </w:r>
            <w:r w:rsidR="00646AFD">
              <w:rPr>
                <w:rFonts w:ascii="Calibri" w:eastAsia="Times New Roman" w:hAnsi="Calibri" w:cs="Times New Roman"/>
                <w:b/>
                <w:iCs/>
                <w:color w:val="00759B"/>
              </w:rPr>
              <w:t>30</w:t>
            </w:r>
            <w:r w:rsidRPr="00483466">
              <w:rPr>
                <w:rFonts w:ascii="Calibri" w:eastAsia="Times New Roman" w:hAnsi="Calibri" w:cs="Times New Roman"/>
                <w:bCs/>
                <w:iCs/>
                <w:color w:val="00759B"/>
              </w:rPr>
              <w:t xml:space="preserve"> pieces of documentary evidence are provided. </w:t>
            </w:r>
            <w:r w:rsidRPr="00483466">
              <w:rPr>
                <w:rFonts w:ascii="Calibri" w:eastAsia="Times New Roman" w:hAnsi="Calibri" w:cs="Times New Roman"/>
                <w:b/>
                <w:iCs/>
                <w:color w:val="00759B"/>
              </w:rPr>
              <w:t xml:space="preserve"> </w:t>
            </w:r>
          </w:p>
          <w:p w14:paraId="334C35B2" w14:textId="62627A48" w:rsidR="00D661C9" w:rsidRPr="00D661C9" w:rsidRDefault="00D661C9" w:rsidP="00D661C9">
            <w:pPr>
              <w:rPr>
                <w:color w:val="00759B" w:themeColor="text1"/>
              </w:rPr>
            </w:pPr>
            <w:r w:rsidRPr="00D661C9">
              <w:rPr>
                <w:color w:val="00759B" w:themeColor="text1"/>
              </w:rPr>
              <w:t xml:space="preserve">Below are items of evidence that we have found that some course providers do not </w:t>
            </w:r>
            <w:proofErr w:type="gramStart"/>
            <w:r w:rsidRPr="00D661C9">
              <w:rPr>
                <w:color w:val="00759B" w:themeColor="text1"/>
              </w:rPr>
              <w:t>submit, but</w:t>
            </w:r>
            <w:proofErr w:type="gramEnd"/>
            <w:r w:rsidRPr="00D661C9">
              <w:rPr>
                <w:color w:val="00759B" w:themeColor="text1"/>
              </w:rPr>
              <w:t xml:space="preserve"> are frequently requested by the accreditation team. Please make sure they are included:</w:t>
            </w:r>
          </w:p>
          <w:p w14:paraId="41988F66" w14:textId="77777777" w:rsidR="00483466" w:rsidRPr="00D661C9" w:rsidRDefault="00483466" w:rsidP="00483466">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IQA and EQA strategy/policy (or equivalent)</w:t>
            </w:r>
          </w:p>
          <w:p w14:paraId="7D9C4259" w14:textId="77777777" w:rsidR="00D661C9" w:rsidRPr="00D661C9" w:rsidRDefault="00483466" w:rsidP="00D661C9">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IQA and EQA reports (or equivalent) since</w:t>
            </w:r>
            <w:r w:rsidR="00F35DC3" w:rsidRPr="00D661C9">
              <w:rPr>
                <w:rFonts w:ascii="Calibri" w:eastAsia="Calibri" w:hAnsi="Calibri" w:cs="Times New Roman"/>
                <w:color w:val="00759B" w:themeColor="text1"/>
              </w:rPr>
              <w:t xml:space="preserve"> the</w:t>
            </w:r>
            <w:r w:rsidRPr="00D661C9">
              <w:rPr>
                <w:rFonts w:ascii="Calibri" w:eastAsia="Calibri" w:hAnsi="Calibri" w:cs="Times New Roman"/>
                <w:color w:val="00759B" w:themeColor="text1"/>
              </w:rPr>
              <w:t xml:space="preserve"> last GPhC event</w:t>
            </w:r>
          </w:p>
          <w:p w14:paraId="381C203F" w14:textId="77777777" w:rsidR="00D661C9" w:rsidRPr="00D661C9" w:rsidRDefault="00D661C9" w:rsidP="00D661C9">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Teaching and learning strategy </w:t>
            </w:r>
          </w:p>
          <w:p w14:paraId="65CD90B9" w14:textId="6D20CC09" w:rsidR="00D661C9" w:rsidRPr="00D661C9" w:rsidRDefault="00D661C9" w:rsidP="00D661C9">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Assessment plan/strategy </w:t>
            </w:r>
          </w:p>
          <w:p w14:paraId="45DAD698" w14:textId="77777777" w:rsidR="00AB7A0F" w:rsidRDefault="00697F2E" w:rsidP="00D661C9">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Up to date m</w:t>
            </w:r>
            <w:r w:rsidR="00483466" w:rsidRPr="00D661C9">
              <w:rPr>
                <w:rFonts w:ascii="Calibri" w:eastAsia="Calibri" w:hAnsi="Calibri" w:cs="Times New Roman"/>
                <w:color w:val="00759B" w:themeColor="text1"/>
              </w:rPr>
              <w:t xml:space="preserve">anagement </w:t>
            </w:r>
            <w:r w:rsidR="00D661C9" w:rsidRPr="00D661C9">
              <w:rPr>
                <w:rFonts w:ascii="Calibri" w:eastAsia="Calibri" w:hAnsi="Calibri" w:cs="Times New Roman"/>
                <w:color w:val="00759B" w:themeColor="text1"/>
              </w:rPr>
              <w:t>p</w:t>
            </w:r>
            <w:r w:rsidR="00483466" w:rsidRPr="00D661C9">
              <w:rPr>
                <w:rFonts w:ascii="Calibri" w:eastAsia="Calibri" w:hAnsi="Calibri" w:cs="Times New Roman"/>
                <w:color w:val="00759B" w:themeColor="text1"/>
              </w:rPr>
              <w:t>lan</w:t>
            </w:r>
            <w:r w:rsidR="002E4B42">
              <w:rPr>
                <w:rFonts w:ascii="Calibri" w:eastAsia="Calibri" w:hAnsi="Calibri" w:cs="Times New Roman"/>
                <w:color w:val="00759B" w:themeColor="text1"/>
              </w:rPr>
              <w:t xml:space="preserve"> </w:t>
            </w:r>
          </w:p>
          <w:p w14:paraId="3643A393" w14:textId="16E0CF95" w:rsidR="00D661C9" w:rsidRPr="00D661C9" w:rsidRDefault="00AB7A0F" w:rsidP="00D661C9">
            <w:pPr>
              <w:numPr>
                <w:ilvl w:val="0"/>
                <w:numId w:val="31"/>
              </w:numPr>
              <w:contextualSpacing/>
              <w:rPr>
                <w:rFonts w:ascii="Calibri" w:eastAsia="Calibri" w:hAnsi="Calibri" w:cs="Times New Roman"/>
                <w:color w:val="00759B" w:themeColor="text1"/>
              </w:rPr>
            </w:pPr>
            <w:r w:rsidRPr="00D661C9">
              <w:rPr>
                <w:rFonts w:ascii="Calibri" w:eastAsia="Calibri" w:hAnsi="Calibri" w:cs="Times New Roman"/>
                <w:color w:val="00759B" w:themeColor="text1"/>
              </w:rPr>
              <w:t xml:space="preserve">Up to date </w:t>
            </w:r>
            <w:r w:rsidR="002E4B42">
              <w:rPr>
                <w:rFonts w:ascii="Calibri" w:eastAsia="Calibri" w:hAnsi="Calibri" w:cs="Times New Roman"/>
                <w:color w:val="00759B" w:themeColor="text1"/>
              </w:rPr>
              <w:t>risk register</w:t>
            </w:r>
          </w:p>
          <w:p w14:paraId="3BD413F8" w14:textId="33985597" w:rsidR="00D661C9" w:rsidRPr="00D661C9" w:rsidRDefault="00D661C9" w:rsidP="00313E45">
            <w:pPr>
              <w:numPr>
                <w:ilvl w:val="0"/>
                <w:numId w:val="31"/>
              </w:numPr>
              <w:spacing w:after="0"/>
              <w:contextualSpacing/>
              <w:rPr>
                <w:rFonts w:ascii="Calibri" w:eastAsia="Calibri" w:hAnsi="Calibri" w:cs="Times New Roman"/>
                <w:color w:val="00759B" w:themeColor="text1"/>
              </w:rPr>
            </w:pPr>
            <w:r w:rsidRPr="00D661C9">
              <w:rPr>
                <w:color w:val="00759B" w:themeColor="text1"/>
              </w:rPr>
              <w:t xml:space="preserve">List of all staff and others who directly contribute to the </w:t>
            </w:r>
            <w:r w:rsidR="001A4688">
              <w:rPr>
                <w:color w:val="00759B" w:themeColor="text1"/>
              </w:rPr>
              <w:t>course</w:t>
            </w:r>
            <w:r w:rsidRPr="00D661C9">
              <w:rPr>
                <w:color w:val="00759B" w:themeColor="text1"/>
              </w:rPr>
              <w:t xml:space="preserve">, including both academic, technical and support staff </w:t>
            </w:r>
            <w:r w:rsidRPr="001A4688">
              <w:rPr>
                <w:color w:val="BC1E63" w:themeColor="accent1"/>
              </w:rPr>
              <w:t xml:space="preserve">(re/accreditation). </w:t>
            </w:r>
            <w:r w:rsidRPr="00D661C9">
              <w:rPr>
                <w:color w:val="00759B" w:themeColor="text1"/>
              </w:rPr>
              <w:t xml:space="preserve">For </w:t>
            </w:r>
            <w:proofErr w:type="gramStart"/>
            <w:r w:rsidRPr="00D661C9">
              <w:rPr>
                <w:color w:val="00759B" w:themeColor="text1"/>
              </w:rPr>
              <w:t>each individual</w:t>
            </w:r>
            <w:proofErr w:type="gramEnd"/>
            <w:r w:rsidRPr="00D661C9">
              <w:rPr>
                <w:color w:val="00759B" w:themeColor="text1"/>
              </w:rPr>
              <w:t xml:space="preserve"> include:</w:t>
            </w:r>
          </w:p>
          <w:p w14:paraId="520EE77C" w14:textId="7888198C" w:rsidR="00D661C9" w:rsidRPr="00D661C9" w:rsidRDefault="00D661C9" w:rsidP="00D661C9">
            <w:pPr>
              <w:pStyle w:val="ListParagraph"/>
              <w:numPr>
                <w:ilvl w:val="1"/>
                <w:numId w:val="31"/>
              </w:numPr>
              <w:rPr>
                <w:color w:val="00759B" w:themeColor="text1"/>
              </w:rPr>
            </w:pPr>
            <w:r w:rsidRPr="00D661C9">
              <w:rPr>
                <w:color w:val="00759B" w:themeColor="text1"/>
              </w:rPr>
              <w:t>Their role, responsibilities and areas of expertise in relation to the course</w:t>
            </w:r>
          </w:p>
          <w:p w14:paraId="04B5853F" w14:textId="29FBF521" w:rsidR="00D661C9" w:rsidRPr="00D661C9" w:rsidRDefault="00D661C9" w:rsidP="00D661C9">
            <w:pPr>
              <w:pStyle w:val="ListParagraph"/>
              <w:numPr>
                <w:ilvl w:val="1"/>
                <w:numId w:val="31"/>
              </w:numPr>
              <w:rPr>
                <w:color w:val="00759B" w:themeColor="text1"/>
              </w:rPr>
            </w:pPr>
            <w:r w:rsidRPr="00D661C9">
              <w:rPr>
                <w:color w:val="00759B" w:themeColor="text1"/>
              </w:rPr>
              <w:t xml:space="preserve">Their Whole Time Equivalent (WTE) input to the </w:t>
            </w:r>
            <w:r w:rsidR="001A4688">
              <w:rPr>
                <w:color w:val="00759B" w:themeColor="text1"/>
              </w:rPr>
              <w:t>course</w:t>
            </w:r>
          </w:p>
          <w:p w14:paraId="7401ECE3" w14:textId="77777777" w:rsidR="00D661C9" w:rsidRPr="00D661C9" w:rsidRDefault="00483466" w:rsidP="00D661C9">
            <w:pPr>
              <w:pStyle w:val="ListParagraph"/>
              <w:numPr>
                <w:ilvl w:val="0"/>
                <w:numId w:val="31"/>
              </w:numPr>
              <w:rPr>
                <w:color w:val="00759B" w:themeColor="text1"/>
              </w:rPr>
            </w:pPr>
            <w:r w:rsidRPr="00D661C9">
              <w:rPr>
                <w:rFonts w:ascii="Calibri" w:eastAsia="Calibri" w:hAnsi="Calibri" w:cs="Times New Roman"/>
                <w:color w:val="00759B" w:themeColor="text1"/>
              </w:rPr>
              <w:t xml:space="preserve">Minutes/reports from relevant stakeholder engagement (including patient and public) since </w:t>
            </w:r>
            <w:r w:rsidR="00F35DC3" w:rsidRPr="00D661C9">
              <w:rPr>
                <w:rFonts w:ascii="Calibri" w:eastAsia="Calibri" w:hAnsi="Calibri" w:cs="Times New Roman"/>
                <w:color w:val="00759B" w:themeColor="text1"/>
              </w:rPr>
              <w:t xml:space="preserve">the </w:t>
            </w:r>
            <w:r w:rsidRPr="00D661C9">
              <w:rPr>
                <w:rFonts w:ascii="Calibri" w:eastAsia="Calibri" w:hAnsi="Calibri" w:cs="Times New Roman"/>
                <w:color w:val="00759B" w:themeColor="text1"/>
              </w:rPr>
              <w:t>last GPhC event</w:t>
            </w:r>
          </w:p>
          <w:p w14:paraId="09E12F3C" w14:textId="618CDCDD" w:rsidR="00483466" w:rsidRPr="00D661C9" w:rsidRDefault="00483466" w:rsidP="00D661C9">
            <w:pPr>
              <w:pStyle w:val="ListParagraph"/>
              <w:numPr>
                <w:ilvl w:val="0"/>
                <w:numId w:val="31"/>
              </w:numPr>
              <w:rPr>
                <w:color w:val="BC1E63" w:themeColor="accent1"/>
              </w:rPr>
            </w:pPr>
            <w:r w:rsidRPr="00D661C9">
              <w:rPr>
                <w:rFonts w:ascii="Calibri" w:eastAsia="Calibri" w:hAnsi="Calibri" w:cs="Times New Roman"/>
                <w:color w:val="00759B" w:themeColor="text1"/>
              </w:rPr>
              <w:t>Trainee feedback since</w:t>
            </w:r>
            <w:r w:rsidR="00F35DC3" w:rsidRPr="00D661C9">
              <w:rPr>
                <w:rFonts w:ascii="Calibri" w:eastAsia="Calibri" w:hAnsi="Calibri" w:cs="Times New Roman"/>
                <w:color w:val="00759B" w:themeColor="text1"/>
              </w:rPr>
              <w:t xml:space="preserve"> the</w:t>
            </w:r>
            <w:r w:rsidRPr="00D661C9">
              <w:rPr>
                <w:rFonts w:ascii="Calibri" w:eastAsia="Calibri" w:hAnsi="Calibri" w:cs="Times New Roman"/>
                <w:color w:val="00759B" w:themeColor="text1"/>
              </w:rPr>
              <w:t xml:space="preserve"> last GPhC event</w:t>
            </w:r>
          </w:p>
        </w:tc>
      </w:tr>
      <w:tr w:rsidR="00483466" w:rsidRPr="00483466" w14:paraId="2A76D0DF" w14:textId="77777777" w:rsidTr="00483466">
        <w:tblPrEx>
          <w:tblCellMar>
            <w:left w:w="108" w:type="dxa"/>
            <w:right w:w="108" w:type="dxa"/>
          </w:tblCellMar>
          <w:tblLook w:val="01E0" w:firstRow="1" w:lastRow="1" w:firstColumn="1" w:lastColumn="1" w:noHBand="0" w:noVBand="0"/>
        </w:tblPrEx>
        <w:tc>
          <w:tcPr>
            <w:tcW w:w="10206" w:type="dxa"/>
            <w:gridSpan w:val="2"/>
            <w:shd w:val="clear" w:color="auto" w:fill="D1F2FF"/>
          </w:tcPr>
          <w:p w14:paraId="3BA01009" w14:textId="77777777" w:rsidR="00483466" w:rsidRPr="00483466" w:rsidRDefault="00483466" w:rsidP="00483466">
            <w:pPr>
              <w:spacing w:before="240"/>
              <w:rPr>
                <w:rFonts w:ascii="Calibri" w:eastAsia="Calibri" w:hAnsi="Calibri" w:cs="Arial"/>
                <w:b/>
                <w:color w:val="00759B"/>
              </w:rPr>
            </w:pPr>
            <w:r w:rsidRPr="00483466">
              <w:rPr>
                <w:rFonts w:ascii="Calibri" w:eastAsia="Calibri" w:hAnsi="Calibri" w:cs="Arial"/>
                <w:b/>
                <w:color w:val="00759B"/>
              </w:rPr>
              <w:t>Referencing documentary evidence</w:t>
            </w:r>
          </w:p>
          <w:p w14:paraId="0693F8C6" w14:textId="77777777" w:rsidR="00483466" w:rsidRPr="00483466" w:rsidRDefault="00483466" w:rsidP="00483466">
            <w:pPr>
              <w:keepNext/>
              <w:widowControl w:val="0"/>
              <w:numPr>
                <w:ilvl w:val="0"/>
                <w:numId w:val="16"/>
              </w:numPr>
              <w:rPr>
                <w:rFonts w:ascii="Calibri" w:eastAsia="Calibri" w:hAnsi="Calibri" w:cs="Times New Roman"/>
                <w:color w:val="00759B"/>
              </w:rPr>
            </w:pPr>
            <w:r w:rsidRPr="00483466">
              <w:rPr>
                <w:rFonts w:ascii="Calibri" w:eastAsia="Calibri" w:hAnsi="Calibri" w:cs="Times New Roman"/>
                <w:color w:val="00759B"/>
              </w:rPr>
              <w:t xml:space="preserve">Please give each piece of evidence a clear and meaningful title. For ease of reference, supporting documents should be numbered accordingly, </w:t>
            </w:r>
            <w:proofErr w:type="gramStart"/>
            <w:r w:rsidRPr="00483466">
              <w:rPr>
                <w:rFonts w:ascii="Calibri" w:eastAsia="Calibri" w:hAnsi="Calibri" w:cs="Times New Roman"/>
                <w:color w:val="00759B"/>
              </w:rPr>
              <w:t>e.g.</w:t>
            </w:r>
            <w:proofErr w:type="gramEnd"/>
            <w:r w:rsidRPr="00483466">
              <w:rPr>
                <w:rFonts w:ascii="Calibri" w:eastAsia="Calibri" w:hAnsi="Calibri" w:cs="Times New Roman"/>
                <w:color w:val="00759B"/>
              </w:rPr>
              <w:t xml:space="preserve"> </w:t>
            </w:r>
            <w:r w:rsidRPr="00483466">
              <w:rPr>
                <w:rFonts w:ascii="Calibri" w:eastAsia="Calibri" w:hAnsi="Calibri" w:cs="Times New Roman"/>
                <w:b/>
                <w:color w:val="00759B"/>
              </w:rPr>
              <w:t>Appendix 1 -</w:t>
            </w:r>
            <w:r w:rsidRPr="00483466">
              <w:rPr>
                <w:rFonts w:ascii="Calibri" w:eastAsia="Calibri" w:hAnsi="Calibri" w:cs="Times New Roman"/>
                <w:color w:val="00759B"/>
              </w:rPr>
              <w:t xml:space="preserve"> </w:t>
            </w:r>
            <w:r w:rsidRPr="00483466">
              <w:rPr>
                <w:rFonts w:ascii="Calibri" w:eastAsia="Calibri" w:hAnsi="Calibri" w:cs="Times New Roman"/>
                <w:b/>
                <w:color w:val="00759B"/>
              </w:rPr>
              <w:t xml:space="preserve">Programme application form </w:t>
            </w:r>
          </w:p>
          <w:p w14:paraId="75BB6CB0" w14:textId="77777777" w:rsidR="00483466" w:rsidRPr="00483466" w:rsidRDefault="00483466" w:rsidP="00483466">
            <w:pPr>
              <w:keepNext/>
              <w:widowControl w:val="0"/>
              <w:numPr>
                <w:ilvl w:val="0"/>
                <w:numId w:val="16"/>
              </w:numPr>
              <w:rPr>
                <w:rFonts w:ascii="Calibri" w:eastAsia="Calibri" w:hAnsi="Calibri" w:cs="Times New Roman"/>
                <w:color w:val="00759B"/>
              </w:rPr>
            </w:pPr>
            <w:r w:rsidRPr="00483466">
              <w:rPr>
                <w:rFonts w:ascii="Calibri" w:eastAsia="Calibri" w:hAnsi="Calibri" w:cs="Arial"/>
                <w:color w:val="00759B"/>
              </w:rPr>
              <w:t>The document title referred to in your commentary should be identical to the name of the relevant .PDF file you have provided.</w:t>
            </w:r>
          </w:p>
          <w:p w14:paraId="324594F3" w14:textId="77777777" w:rsidR="00483466" w:rsidRPr="00483466" w:rsidRDefault="00483466" w:rsidP="00483466">
            <w:pPr>
              <w:numPr>
                <w:ilvl w:val="0"/>
                <w:numId w:val="16"/>
              </w:numPr>
              <w:rPr>
                <w:rFonts w:ascii="Calibri" w:eastAsia="Calibri" w:hAnsi="Calibri" w:cs="Arial"/>
                <w:bCs/>
                <w:color w:val="00759B"/>
                <w:lang w:bidi="en-US"/>
              </w:rPr>
            </w:pPr>
            <w:r w:rsidRPr="00483466">
              <w:rPr>
                <w:rFonts w:ascii="Calibri" w:eastAsia="Calibri" w:hAnsi="Calibri" w:cs="Arial"/>
                <w:bCs/>
                <w:color w:val="00759B"/>
                <w:lang w:bidi="en-US"/>
              </w:rPr>
              <w:t xml:space="preserve">When referencing supporting documents within the submission, please indicate the document clearly (for example, in </w:t>
            </w:r>
            <w:r w:rsidRPr="00483466">
              <w:rPr>
                <w:rFonts w:ascii="Calibri" w:eastAsia="Calibri" w:hAnsi="Calibri" w:cs="Arial"/>
                <w:b/>
                <w:bCs/>
                <w:color w:val="00759B"/>
                <w:lang w:bidi="en-US"/>
              </w:rPr>
              <w:t>bold</w:t>
            </w:r>
            <w:r w:rsidRPr="00483466">
              <w:rPr>
                <w:rFonts w:ascii="Calibri" w:eastAsia="Calibri" w:hAnsi="Calibri" w:cs="Arial"/>
                <w:bCs/>
                <w:color w:val="00759B"/>
                <w:lang w:bidi="en-US"/>
              </w:rPr>
              <w:t xml:space="preserve">) and use the full name and appendix number throughout, </w:t>
            </w:r>
            <w:proofErr w:type="gramStart"/>
            <w:r w:rsidRPr="00483466">
              <w:rPr>
                <w:rFonts w:ascii="Calibri" w:eastAsia="Calibri" w:hAnsi="Calibri" w:cs="Arial"/>
                <w:bCs/>
                <w:color w:val="00759B"/>
                <w:lang w:bidi="en-US"/>
              </w:rPr>
              <w:t>e.g.</w:t>
            </w:r>
            <w:proofErr w:type="gramEnd"/>
            <w:r w:rsidRPr="00483466">
              <w:rPr>
                <w:rFonts w:ascii="Calibri" w:eastAsia="Calibri" w:hAnsi="Calibri" w:cs="Arial"/>
                <w:bCs/>
                <w:color w:val="00759B"/>
                <w:lang w:bidi="en-US"/>
              </w:rPr>
              <w:t xml:space="preserve"> </w:t>
            </w:r>
            <w:r w:rsidRPr="00483466">
              <w:rPr>
                <w:rFonts w:ascii="Calibri" w:eastAsia="Calibri" w:hAnsi="Calibri" w:cs="Arial"/>
                <w:b/>
                <w:bCs/>
                <w:color w:val="00759B"/>
                <w:lang w:bidi="en-US"/>
              </w:rPr>
              <w:t>Programme Application form (Appendix 1)</w:t>
            </w:r>
          </w:p>
          <w:p w14:paraId="326FEF3E" w14:textId="77777777" w:rsidR="00483466" w:rsidRPr="00483466" w:rsidRDefault="00483466" w:rsidP="00483466">
            <w:pPr>
              <w:numPr>
                <w:ilvl w:val="0"/>
                <w:numId w:val="16"/>
              </w:numPr>
              <w:contextualSpacing/>
              <w:rPr>
                <w:rFonts w:ascii="Calibri" w:eastAsia="Calibri" w:hAnsi="Calibri" w:cs="Arial"/>
                <w:bCs/>
                <w:color w:val="00759B"/>
                <w:lang w:bidi="en-US"/>
              </w:rPr>
            </w:pPr>
            <w:r w:rsidRPr="00483466">
              <w:rPr>
                <w:rFonts w:ascii="Calibri" w:eastAsia="Calibri" w:hAnsi="Calibri" w:cs="Arial"/>
                <w:bCs/>
                <w:color w:val="00759B"/>
                <w:lang w:bidi="en-US"/>
              </w:rPr>
              <w:t xml:space="preserve">Please ensure that all file names are concise and do not contain any special characters including:  </w:t>
            </w:r>
            <w:r w:rsidRPr="00483466">
              <w:rPr>
                <w:rFonts w:ascii="Calibri" w:eastAsia="Calibri" w:hAnsi="Calibri" w:cs="Arial"/>
                <w:b/>
                <w:bCs/>
                <w:color w:val="00759B"/>
                <w:lang w:bidi="en-US"/>
              </w:rPr>
              <w:t xml:space="preserve">/ </w:t>
            </w:r>
            <w:proofErr w:type="gramStart"/>
            <w:r w:rsidRPr="00483466">
              <w:rPr>
                <w:rFonts w:ascii="Calibri" w:eastAsia="Calibri" w:hAnsi="Calibri" w:cs="Arial"/>
                <w:b/>
                <w:bCs/>
                <w:color w:val="00759B"/>
                <w:lang w:bidi="en-US"/>
              </w:rPr>
              <w:t>\ :</w:t>
            </w:r>
            <w:proofErr w:type="gramEnd"/>
            <w:r w:rsidRPr="00483466">
              <w:rPr>
                <w:rFonts w:ascii="Calibri" w:eastAsia="Calibri" w:hAnsi="Calibri" w:cs="Arial"/>
                <w:b/>
                <w:bCs/>
                <w:color w:val="00759B"/>
                <w:lang w:bidi="en-US"/>
              </w:rPr>
              <w:t xml:space="preserve"> * ? ” &lt; &gt; | # { } % ~ &amp;</w:t>
            </w:r>
          </w:p>
          <w:p w14:paraId="0B39E383" w14:textId="77777777" w:rsidR="00483466" w:rsidRPr="00483466" w:rsidRDefault="00483466" w:rsidP="00483466">
            <w:pPr>
              <w:numPr>
                <w:ilvl w:val="0"/>
                <w:numId w:val="16"/>
              </w:numPr>
              <w:contextualSpacing/>
              <w:rPr>
                <w:rFonts w:ascii="Calibri" w:eastAsia="Calibri" w:hAnsi="Calibri" w:cs="Arial"/>
                <w:bCs/>
                <w:color w:val="00759B"/>
                <w:lang w:bidi="en-US"/>
              </w:rPr>
            </w:pPr>
            <w:r w:rsidRPr="00483466">
              <w:rPr>
                <w:rFonts w:ascii="Calibri" w:eastAsia="Calibri" w:hAnsi="Calibri" w:cs="Arial"/>
                <w:bCs/>
                <w:color w:val="00759B"/>
                <w:lang w:bidi="en-US"/>
              </w:rPr>
              <w:t>Please ensure that file names are no more than 80 characters.</w:t>
            </w:r>
          </w:p>
          <w:p w14:paraId="46D9BEBA" w14:textId="77777777" w:rsidR="00483466" w:rsidRPr="00483466" w:rsidRDefault="00483466" w:rsidP="00483466">
            <w:pPr>
              <w:keepNext/>
              <w:spacing w:before="120"/>
              <w:rPr>
                <w:rFonts w:ascii="Calibri" w:eastAsia="Calibri" w:hAnsi="Calibri" w:cs="Times New Roman"/>
                <w:b/>
                <w:color w:val="00759B"/>
              </w:rPr>
            </w:pPr>
            <w:r w:rsidRPr="00483466">
              <w:rPr>
                <w:rFonts w:ascii="Calibri" w:eastAsia="Calibri" w:hAnsi="Calibri" w:cs="Times New Roman"/>
                <w:color w:val="00759B"/>
              </w:rPr>
              <w:t>You do not need to duplicate evidence - you may find that you need to refer to one piece of documentary evidence multiple times across more than one section.</w:t>
            </w:r>
          </w:p>
        </w:tc>
      </w:tr>
      <w:tr w:rsidR="00483466" w:rsidRPr="00483466" w14:paraId="7060ED7C" w14:textId="77777777" w:rsidTr="00483466">
        <w:tblPrEx>
          <w:tblCellMar>
            <w:left w:w="108" w:type="dxa"/>
            <w:right w:w="108" w:type="dxa"/>
          </w:tblCellMar>
          <w:tblLook w:val="01E0" w:firstRow="1" w:lastRow="1" w:firstColumn="1" w:lastColumn="1" w:noHBand="0" w:noVBand="0"/>
        </w:tblPrEx>
        <w:tc>
          <w:tcPr>
            <w:tcW w:w="10206" w:type="dxa"/>
            <w:gridSpan w:val="2"/>
            <w:shd w:val="clear" w:color="auto" w:fill="auto"/>
          </w:tcPr>
          <w:p w14:paraId="2B37B2AF" w14:textId="77777777" w:rsidR="00483466" w:rsidRPr="00483466" w:rsidRDefault="00483466" w:rsidP="00483466">
            <w:pPr>
              <w:keepNext/>
              <w:spacing w:after="0" w:line="276" w:lineRule="auto"/>
              <w:rPr>
                <w:rFonts w:ascii="Calibri" w:eastAsia="Calibri" w:hAnsi="Calibri" w:cs="Times New Roman"/>
                <w:b/>
              </w:rPr>
            </w:pPr>
            <w:r w:rsidRPr="00483466">
              <w:rPr>
                <w:rFonts w:ascii="Calibri" w:eastAsia="Calibri" w:hAnsi="Calibri" w:cs="Times New Roman"/>
                <w:b/>
              </w:rPr>
              <w:t>Appendix 1 - XXX</w:t>
            </w:r>
          </w:p>
          <w:p w14:paraId="12CEBBD8" w14:textId="77777777" w:rsidR="00483466" w:rsidRPr="00483466" w:rsidRDefault="00483466" w:rsidP="00483466">
            <w:pPr>
              <w:keepNext/>
              <w:spacing w:after="0" w:line="276" w:lineRule="auto"/>
              <w:rPr>
                <w:rFonts w:ascii="Calibri" w:eastAsia="Calibri" w:hAnsi="Calibri" w:cs="Times New Roman"/>
                <w:b/>
              </w:rPr>
            </w:pPr>
            <w:r w:rsidRPr="00483466">
              <w:rPr>
                <w:rFonts w:ascii="Calibri" w:eastAsia="Calibri" w:hAnsi="Calibri" w:cs="Times New Roman"/>
                <w:b/>
              </w:rPr>
              <w:t>Appendix 2 - XXX</w:t>
            </w:r>
          </w:p>
          <w:p w14:paraId="2008FFE6" w14:textId="77777777" w:rsidR="00483466" w:rsidRPr="00483466" w:rsidRDefault="00483466" w:rsidP="00483466">
            <w:pPr>
              <w:keepNext/>
              <w:spacing w:after="0" w:line="276" w:lineRule="auto"/>
              <w:rPr>
                <w:rFonts w:ascii="Calibri" w:eastAsia="Calibri" w:hAnsi="Calibri" w:cs="Times New Roman"/>
                <w:b/>
              </w:rPr>
            </w:pPr>
            <w:r w:rsidRPr="00483466">
              <w:rPr>
                <w:rFonts w:ascii="Calibri" w:eastAsia="Calibri" w:hAnsi="Calibri" w:cs="Times New Roman"/>
                <w:b/>
              </w:rPr>
              <w:t>Appendix 3 - XXX</w:t>
            </w:r>
          </w:p>
          <w:p w14:paraId="144DD766" w14:textId="77777777" w:rsidR="00483466" w:rsidRPr="00483466" w:rsidRDefault="00483466" w:rsidP="00483466">
            <w:pPr>
              <w:keepNext/>
              <w:spacing w:after="0" w:line="276" w:lineRule="auto"/>
              <w:rPr>
                <w:rFonts w:ascii="Calibri" w:eastAsia="Calibri" w:hAnsi="Calibri" w:cs="Times New Roman"/>
                <w:bCs/>
              </w:rPr>
            </w:pPr>
            <w:r w:rsidRPr="00483466">
              <w:rPr>
                <w:rFonts w:ascii="Calibri" w:eastAsia="Calibri" w:hAnsi="Calibri" w:cs="Times New Roman"/>
                <w:bCs/>
              </w:rPr>
              <w:t>(</w:t>
            </w:r>
            <w:proofErr w:type="gramStart"/>
            <w:r w:rsidRPr="00483466">
              <w:rPr>
                <w:rFonts w:ascii="Calibri" w:eastAsia="Calibri" w:hAnsi="Calibri" w:cs="Times New Roman"/>
                <w:bCs/>
              </w:rPr>
              <w:t>expand</w:t>
            </w:r>
            <w:proofErr w:type="gramEnd"/>
            <w:r w:rsidRPr="00483466">
              <w:rPr>
                <w:rFonts w:ascii="Calibri" w:eastAsia="Calibri" w:hAnsi="Calibri" w:cs="Times New Roman"/>
                <w:bCs/>
              </w:rPr>
              <w:t xml:space="preserve"> as necessary)</w:t>
            </w:r>
          </w:p>
          <w:p w14:paraId="094D2A6B" w14:textId="77777777" w:rsidR="00483466" w:rsidRPr="00483466" w:rsidRDefault="00483466" w:rsidP="00483466">
            <w:pPr>
              <w:keepNext/>
              <w:rPr>
                <w:rFonts w:ascii="Calibri" w:eastAsia="Calibri" w:hAnsi="Calibri" w:cs="Times New Roman"/>
                <w:b/>
                <w:color w:val="007DB1"/>
              </w:rPr>
            </w:pPr>
          </w:p>
        </w:tc>
      </w:tr>
      <w:bookmarkEnd w:id="36"/>
    </w:tbl>
    <w:p w14:paraId="36D39308" w14:textId="4F348129" w:rsidR="00BE70A5" w:rsidRDefault="00BE70A5">
      <w:r>
        <w:br w:type="page"/>
      </w:r>
    </w:p>
    <w:p w14:paraId="2C4BE2EE" w14:textId="77777777" w:rsidR="00D84D27" w:rsidRDefault="00D84D27" w:rsidP="00236282"/>
    <w:p w14:paraId="410172EA" w14:textId="68A07BBB" w:rsidR="008977BD" w:rsidRPr="00442B02" w:rsidRDefault="008977BD" w:rsidP="00D92E81">
      <w:pPr>
        <w:rPr>
          <w:rFonts w:cstheme="minorHAnsi"/>
          <w:b/>
          <w:bCs/>
          <w:color w:val="007DB1"/>
          <w:lang w:bidi="en-US"/>
        </w:rPr>
      </w:pPr>
    </w:p>
    <w:tbl>
      <w:tblPr>
        <w:tblW w:w="9908" w:type="dxa"/>
        <w:tblBorders>
          <w:top w:val="single" w:sz="12" w:space="0" w:color="00759B"/>
          <w:left w:val="single" w:sz="12" w:space="0" w:color="00759B"/>
          <w:bottom w:val="single" w:sz="12" w:space="0" w:color="00759B"/>
          <w:right w:val="single" w:sz="12" w:space="0" w:color="00759B"/>
          <w:insideH w:val="single" w:sz="12" w:space="0" w:color="00759B"/>
          <w:insideV w:val="single" w:sz="12" w:space="0" w:color="00759B"/>
        </w:tblBorders>
        <w:tblLook w:val="04A0" w:firstRow="1" w:lastRow="0" w:firstColumn="1" w:lastColumn="0" w:noHBand="0" w:noVBand="1"/>
      </w:tblPr>
      <w:tblGrid>
        <w:gridCol w:w="9908"/>
      </w:tblGrid>
      <w:tr w:rsidR="008977BD" w:rsidRPr="008F036B" w14:paraId="708EEB3A" w14:textId="77777777" w:rsidTr="00D27559">
        <w:trPr>
          <w:trHeight w:val="4648"/>
        </w:trPr>
        <w:tc>
          <w:tcPr>
            <w:tcW w:w="9908" w:type="dxa"/>
            <w:shd w:val="clear" w:color="auto" w:fill="D1F2FF"/>
          </w:tcPr>
          <w:p w14:paraId="2A256EDF" w14:textId="77777777" w:rsidR="008977BD" w:rsidRPr="008F036B" w:rsidRDefault="008977BD" w:rsidP="00781E3C">
            <w:pPr>
              <w:spacing w:after="0"/>
              <w:rPr>
                <w:rFonts w:ascii="Calibri" w:eastAsia="Times New Roman" w:hAnsi="Calibri" w:cs="Arial"/>
                <w:b/>
                <w:bCs/>
                <w:color w:val="007DB1"/>
                <w:sz w:val="16"/>
                <w:szCs w:val="16"/>
                <w:lang w:bidi="en-US"/>
              </w:rPr>
            </w:pPr>
            <w:bookmarkStart w:id="38" w:name="_Hlk43305394"/>
          </w:p>
          <w:p w14:paraId="22D23315" w14:textId="77777777" w:rsidR="00935AA3" w:rsidRPr="00937043" w:rsidRDefault="00935AA3" w:rsidP="00935AA3">
            <w:pPr>
              <w:pStyle w:val="Heading2"/>
              <w:ind w:left="284"/>
              <w:rPr>
                <w:rFonts w:eastAsia="Times New Roman"/>
                <w:lang w:bidi="en-US"/>
              </w:rPr>
            </w:pPr>
            <w:bookmarkStart w:id="39" w:name="_Toc82445457"/>
            <w:bookmarkStart w:id="40" w:name="_Toc112397686"/>
            <w:bookmarkStart w:id="41" w:name="_Toc171512223"/>
            <w:r w:rsidRPr="00937043">
              <w:rPr>
                <w:rFonts w:eastAsia="Times New Roman"/>
                <w:lang w:bidi="en-US"/>
              </w:rPr>
              <w:t>Submitting your documentation to the GPhC</w:t>
            </w:r>
            <w:bookmarkEnd w:id="39"/>
            <w:bookmarkEnd w:id="40"/>
            <w:bookmarkEnd w:id="41"/>
          </w:p>
          <w:p w14:paraId="74FE7156" w14:textId="77777777" w:rsidR="00935AA3" w:rsidRPr="008F036B" w:rsidRDefault="00935AA3" w:rsidP="00935AA3">
            <w:pPr>
              <w:spacing w:after="0"/>
              <w:ind w:left="284"/>
              <w:rPr>
                <w:rFonts w:ascii="Calibri" w:eastAsia="Times New Roman" w:hAnsi="Calibri" w:cs="Arial"/>
                <w:b/>
                <w:bCs/>
                <w:color w:val="007DB1"/>
                <w:sz w:val="22"/>
                <w:szCs w:val="22"/>
                <w:lang w:bidi="en-US"/>
              </w:rPr>
            </w:pPr>
          </w:p>
          <w:p w14:paraId="604EDFBC" w14:textId="77777777" w:rsidR="00935AA3" w:rsidRPr="00401E9C" w:rsidRDefault="00935AA3" w:rsidP="00935AA3">
            <w:pPr>
              <w:ind w:left="284"/>
              <w:rPr>
                <w:rFonts w:ascii="Calibri" w:hAnsi="Calibri" w:cs="Arial"/>
                <w:bCs/>
                <w:color w:val="000000"/>
                <w:lang w:bidi="en-US"/>
              </w:rPr>
            </w:pPr>
            <w:r w:rsidRPr="00C176FB">
              <w:rPr>
                <w:rFonts w:ascii="Calibri" w:hAnsi="Calibri" w:cs="Arial"/>
                <w:b/>
                <w:bCs/>
                <w:color w:val="00759B"/>
                <w:lang w:bidi="en-US"/>
              </w:rPr>
              <w:t xml:space="preserve">You must send the following </w:t>
            </w:r>
            <w:r>
              <w:rPr>
                <w:rFonts w:ascii="Calibri" w:hAnsi="Calibri" w:cs="Arial"/>
                <w:b/>
                <w:bCs/>
                <w:color w:val="00759B"/>
                <w:lang w:bidi="en-US"/>
              </w:rPr>
              <w:t xml:space="preserve">electronically via email </w:t>
            </w:r>
            <w:r w:rsidRPr="0063291D">
              <w:rPr>
                <w:rFonts w:ascii="Calibri" w:hAnsi="Calibri" w:cs="Arial"/>
                <w:b/>
                <w:bCs/>
                <w:color w:val="00759B"/>
                <w:lang w:bidi="en-US"/>
              </w:rPr>
              <w:t>or through a secure link</w:t>
            </w:r>
            <w:r w:rsidRPr="00C176FB">
              <w:rPr>
                <w:rFonts w:ascii="Calibri" w:hAnsi="Calibri" w:cs="Arial"/>
                <w:b/>
                <w:bCs/>
                <w:color w:val="00759B"/>
                <w:lang w:bidi="en-US"/>
              </w:rPr>
              <w:t>:</w:t>
            </w:r>
          </w:p>
          <w:p w14:paraId="4CEA13ED" w14:textId="77777777" w:rsidR="00935AA3" w:rsidRPr="00401E9C" w:rsidRDefault="00935AA3" w:rsidP="00935AA3">
            <w:pPr>
              <w:pStyle w:val="ListParagraph"/>
              <w:numPr>
                <w:ilvl w:val="0"/>
                <w:numId w:val="30"/>
              </w:numPr>
              <w:rPr>
                <w:rFonts w:ascii="Calibri" w:hAnsi="Calibri" w:cs="Arial"/>
                <w:bCs/>
                <w:color w:val="000000"/>
                <w:lang w:bidi="en-US"/>
              </w:rPr>
            </w:pPr>
            <w:r w:rsidRPr="00786FC1">
              <w:rPr>
                <w:color w:val="000000"/>
                <w:lang w:bidi="en-US"/>
              </w:rPr>
              <w:t xml:space="preserve">A </w:t>
            </w:r>
            <w:r w:rsidRPr="00C176FB">
              <w:rPr>
                <w:b/>
                <w:color w:val="00759B"/>
                <w:lang w:bidi="en-US"/>
              </w:rPr>
              <w:t>Word</w:t>
            </w:r>
            <w:r w:rsidRPr="00786FC1">
              <w:rPr>
                <w:color w:val="000000"/>
                <w:lang w:bidi="en-US"/>
              </w:rPr>
              <w:t xml:space="preserve"> </w:t>
            </w:r>
            <w:r w:rsidRPr="00786FC1">
              <w:rPr>
                <w:color w:val="000000"/>
                <w:u w:val="single"/>
                <w:lang w:bidi="en-US"/>
              </w:rPr>
              <w:t>and</w:t>
            </w:r>
            <w:r w:rsidRPr="00786FC1">
              <w:rPr>
                <w:color w:val="000000"/>
                <w:lang w:bidi="en-US"/>
              </w:rPr>
              <w:t xml:space="preserve"> a </w:t>
            </w:r>
            <w:r w:rsidRPr="00C176FB">
              <w:rPr>
                <w:b/>
                <w:color w:val="00759B"/>
                <w:lang w:bidi="en-US"/>
              </w:rPr>
              <w:t>PDF</w:t>
            </w:r>
            <w:r w:rsidRPr="00C176FB">
              <w:rPr>
                <w:color w:val="00759B"/>
                <w:lang w:bidi="en-US"/>
              </w:rPr>
              <w:t xml:space="preserve"> </w:t>
            </w:r>
            <w:r w:rsidRPr="00786FC1">
              <w:rPr>
                <w:color w:val="000000"/>
                <w:lang w:bidi="en-US"/>
              </w:rPr>
              <w:t>version of your submission document</w:t>
            </w:r>
            <w:r>
              <w:rPr>
                <w:color w:val="000000"/>
                <w:lang w:bidi="en-US"/>
              </w:rPr>
              <w:t xml:space="preserve"> </w:t>
            </w:r>
          </w:p>
          <w:p w14:paraId="4B0B42C3" w14:textId="77777777" w:rsidR="00935AA3" w:rsidRPr="00510C07" w:rsidRDefault="00935AA3" w:rsidP="00935AA3">
            <w:pPr>
              <w:pStyle w:val="ListParagraph"/>
              <w:numPr>
                <w:ilvl w:val="0"/>
                <w:numId w:val="30"/>
              </w:numPr>
              <w:rPr>
                <w:b/>
                <w:i/>
                <w:sz w:val="22"/>
                <w:szCs w:val="22"/>
                <w:lang w:bidi="en-US"/>
              </w:rPr>
            </w:pPr>
            <w:r w:rsidRPr="00401E9C">
              <w:rPr>
                <w:rFonts w:ascii="Calibri" w:hAnsi="Calibri" w:cs="Arial"/>
                <w:bCs/>
                <w:color w:val="000000"/>
                <w:lang w:bidi="en-US"/>
              </w:rPr>
              <w:t xml:space="preserve">A </w:t>
            </w:r>
            <w:r w:rsidRPr="00401E9C">
              <w:rPr>
                <w:rFonts w:ascii="Calibri" w:hAnsi="Calibri" w:cs="Arial"/>
                <w:b/>
                <w:bCs/>
                <w:color w:val="00759B"/>
                <w:lang w:bidi="en-US"/>
              </w:rPr>
              <w:t xml:space="preserve">PDF </w:t>
            </w:r>
            <w:r w:rsidRPr="00401E9C">
              <w:rPr>
                <w:rFonts w:ascii="Calibri" w:hAnsi="Calibri" w:cs="Arial"/>
                <w:bCs/>
                <w:color w:val="000000"/>
                <w:lang w:bidi="en-US"/>
              </w:rPr>
              <w:t xml:space="preserve">version of </w:t>
            </w:r>
            <w:r w:rsidRPr="00401E9C">
              <w:rPr>
                <w:rFonts w:ascii="Calibri" w:hAnsi="Calibri" w:cs="Arial"/>
                <w:bCs/>
                <w:color w:val="000000"/>
                <w:u w:val="single"/>
                <w:lang w:bidi="en-US"/>
              </w:rPr>
              <w:t>each</w:t>
            </w:r>
            <w:r w:rsidRPr="00401E9C">
              <w:rPr>
                <w:rFonts w:ascii="Calibri" w:hAnsi="Calibri" w:cs="Arial"/>
                <w:bCs/>
                <w:color w:val="000000"/>
                <w:lang w:bidi="en-US"/>
              </w:rPr>
              <w:t xml:space="preserve"> item of documentary evidence</w:t>
            </w:r>
          </w:p>
          <w:p w14:paraId="0A0D209D" w14:textId="77777777" w:rsidR="00935AA3" w:rsidRPr="00B8432C" w:rsidRDefault="00935AA3" w:rsidP="00935AA3">
            <w:pPr>
              <w:spacing w:after="0"/>
              <w:ind w:left="284"/>
              <w:rPr>
                <w:rFonts w:ascii="Calibri" w:hAnsi="Calibri" w:cs="Arial"/>
                <w:bCs/>
                <w:sz w:val="22"/>
                <w:szCs w:val="22"/>
                <w:lang w:bidi="en-US"/>
              </w:rPr>
            </w:pPr>
            <w:r>
              <w:rPr>
                <w:noProof/>
              </w:rPr>
              <mc:AlternateContent>
                <mc:Choice Requires="wps">
                  <w:drawing>
                    <wp:anchor distT="0" distB="0" distL="114300" distR="114300" simplePos="0" relativeHeight="251663360" behindDoc="0" locked="0" layoutInCell="1" allowOverlap="1" wp14:anchorId="4745FF34" wp14:editId="635C4E52">
                      <wp:simplePos x="0" y="0"/>
                      <wp:positionH relativeFrom="column">
                        <wp:posOffset>593302</wp:posOffset>
                      </wp:positionH>
                      <wp:positionV relativeFrom="paragraph">
                        <wp:posOffset>55033</wp:posOffset>
                      </wp:positionV>
                      <wp:extent cx="361950" cy="387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7985"/>
                              </a:xfrm>
                              <a:prstGeom prst="rect">
                                <a:avLst/>
                              </a:prstGeom>
                              <a:noFill/>
                              <a:ln w="9525">
                                <a:noFill/>
                                <a:miter lim="800000"/>
                                <a:headEnd/>
                                <a:tailEnd/>
                              </a:ln>
                            </wps:spPr>
                            <wps:txbx>
                              <w:txbxContent>
                                <w:p w14:paraId="026DF316" w14:textId="77777777" w:rsidR="00935AA3" w:rsidRPr="00F37240" w:rsidRDefault="00935AA3" w:rsidP="00935AA3">
                                  <w:pPr>
                                    <w:rPr>
                                      <w:b/>
                                      <w:color w:val="00B0F0"/>
                                      <w:sz w:val="40"/>
                                      <w:szCs w:val="40"/>
                                    </w:rPr>
                                  </w:pPr>
                                  <w:r w:rsidRPr="00F37240">
                                    <w:rPr>
                                      <w:b/>
                                      <w:color w:val="00B0F0"/>
                                      <w:sz w:val="40"/>
                                      <w:szCs w:val="4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745FF34" id="_x0000_t202" coordsize="21600,21600" o:spt="202" path="m,l,21600r21600,l21600,xe">
                      <v:stroke joinstyle="miter"/>
                      <v:path gradientshapeok="t" o:connecttype="rect"/>
                    </v:shapetype>
                    <v:shape id="Text Box 2" o:spid="_x0000_s1026" type="#_x0000_t202" style="position:absolute;left:0;text-align:left;margin-left:46.7pt;margin-top:4.35pt;width:28.5pt;height:3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" filled="f" stroked="f">
                      <v:textbox>
                        <w:txbxContent>
                          <w:p w14:paraId="026DF316" w14:textId="77777777" w:rsidR="00935AA3" w:rsidRPr="00F37240" w:rsidRDefault="00935AA3" w:rsidP="00935AA3">
                            <w:pPr>
                              <w:rPr>
                                <w:b/>
                                <w:color w:val="00B0F0"/>
                                <w:sz w:val="40"/>
                                <w:szCs w:val="40"/>
                              </w:rPr>
                            </w:pPr>
                            <w:r w:rsidRPr="00F37240">
                              <w:rPr>
                                <w:b/>
                                <w:color w:val="00B0F0"/>
                                <w:sz w:val="40"/>
                                <w:szCs w:val="40"/>
                              </w:rPr>
                              <w:t>@</w:t>
                            </w:r>
                          </w:p>
                        </w:txbxContent>
                      </v:textbox>
                      <w10:wrap type="square"/>
                    </v:shape>
                  </w:pict>
                </mc:Fallback>
              </mc:AlternateContent>
            </w:r>
            <w:r w:rsidRPr="00B8432C">
              <w:rPr>
                <w:rFonts w:ascii="Calibri" w:hAnsi="Calibri" w:cs="Arial"/>
                <w:b/>
                <w:bCs/>
                <w:noProof/>
                <w:color w:val="007DB1"/>
                <w:sz w:val="22"/>
                <w:szCs w:val="22"/>
                <w:lang w:eastAsia="en-GB"/>
              </w:rPr>
              <mc:AlternateContent>
                <mc:Choice Requires="wps">
                  <w:drawing>
                    <wp:anchor distT="0" distB="0" distL="114300" distR="114300" simplePos="0" relativeHeight="251662336" behindDoc="0" locked="0" layoutInCell="1" allowOverlap="1" wp14:anchorId="67359739" wp14:editId="0DF75414">
                      <wp:simplePos x="0" y="0"/>
                      <wp:positionH relativeFrom="column">
                        <wp:posOffset>456354</wp:posOffset>
                      </wp:positionH>
                      <wp:positionV relativeFrom="paragraph">
                        <wp:posOffset>50588</wp:posOffset>
                      </wp:positionV>
                      <wp:extent cx="742950" cy="482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2600"/>
                              </a:xfrm>
                              <a:prstGeom prst="rect">
                                <a:avLst/>
                              </a:prstGeom>
                              <a:solidFill>
                                <a:srgbClr val="D1F2FF"/>
                              </a:solidFill>
                              <a:ln w="9525">
                                <a:noFill/>
                                <a:miter lim="800000"/>
                                <a:headEnd/>
                                <a:tailEnd/>
                              </a:ln>
                            </wps:spPr>
                            <wps:txbx>
                              <w:txbxContent>
                                <w:p w14:paraId="4F1357C7" w14:textId="77777777" w:rsidR="00935AA3" w:rsidRDefault="00935AA3" w:rsidP="00935AA3">
                                  <w:pPr>
                                    <w:shd w:val="clear" w:color="auto" w:fill="D1F2FF"/>
                                  </w:pPr>
                                  <w:r>
                                    <w:rPr>
                                      <w:rFonts w:ascii="Calibri" w:hAnsi="Calibri" w:cs="Arial"/>
                                      <w:bCs/>
                                      <w:noProof/>
                                      <w:lang w:eastAsia="en-GB"/>
                                    </w:rPr>
                                    <w:drawing>
                                      <wp:inline distT="0" distB="0" distL="0" distR="0" wp14:anchorId="341B3D65" wp14:editId="140F1CD7">
                                        <wp:extent cx="490186" cy="341644"/>
                                        <wp:effectExtent l="0" t="0" r="5715" b="1270"/>
                                        <wp:docPr id="3" name="Picture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59739" id="_x0000_s1027" type="#_x0000_t202" style="position:absolute;left:0;text-align:left;margin-left:35.95pt;margin-top:4pt;width:58.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" fillcolor="#d1f2ff" stroked="f">
                      <v:textbox>
                        <w:txbxContent>
                          <w:p w14:paraId="4F1357C7" w14:textId="77777777" w:rsidR="00935AA3" w:rsidRDefault="00935AA3" w:rsidP="00935AA3">
                            <w:pPr>
                              <w:shd w:val="clear" w:color="auto" w:fill="D1F2FF"/>
                            </w:pPr>
                            <w:r>
                              <w:rPr>
                                <w:rFonts w:ascii="Calibri" w:hAnsi="Calibri" w:cs="Arial"/>
                                <w:bCs/>
                                <w:noProof/>
                                <w:lang w:eastAsia="en-GB"/>
                              </w:rPr>
                              <w:drawing>
                                <wp:inline distT="0" distB="0" distL="0" distR="0" wp14:anchorId="341B3D65" wp14:editId="140F1CD7">
                                  <wp:extent cx="490186" cy="341644"/>
                                  <wp:effectExtent l="0" t="0" r="5715" b="1270"/>
                                  <wp:docPr id="3" name="Picture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velo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33" cy="344743"/>
                                          </a:xfrm>
                                          <a:prstGeom prst="rect">
                                            <a:avLst/>
                                          </a:prstGeom>
                                          <a:noFill/>
                                          <a:ln>
                                            <a:noFill/>
                                          </a:ln>
                                        </pic:spPr>
                                      </pic:pic>
                                    </a:graphicData>
                                  </a:graphic>
                                </wp:inline>
                              </w:drawing>
                            </w:r>
                          </w:p>
                        </w:txbxContent>
                      </v:textbox>
                    </v:shape>
                  </w:pict>
                </mc:Fallback>
              </mc:AlternateContent>
            </w:r>
            <w:r w:rsidRPr="00B8432C">
              <w:rPr>
                <w:rFonts w:ascii="Calibri" w:hAnsi="Calibri" w:cs="Arial"/>
                <w:bCs/>
                <w:sz w:val="22"/>
                <w:szCs w:val="22"/>
                <w:lang w:bidi="en-US"/>
              </w:rPr>
              <w:t xml:space="preserve">                                             </w:t>
            </w:r>
          </w:p>
          <w:p w14:paraId="34A8DE7C" w14:textId="77777777" w:rsidR="00935AA3" w:rsidRPr="00EE3973" w:rsidRDefault="00935AA3" w:rsidP="00935AA3">
            <w:pPr>
              <w:spacing w:after="0"/>
              <w:ind w:left="284" w:firstLine="447"/>
              <w:rPr>
                <w:rFonts w:ascii="Calibri" w:hAnsi="Calibri" w:cs="Arial"/>
                <w:b/>
                <w:bCs/>
                <w:lang w:bidi="en-US"/>
              </w:rPr>
            </w:pPr>
            <w:r w:rsidRPr="00EE3973">
              <w:rPr>
                <w:rFonts w:ascii="Calibri" w:hAnsi="Calibri" w:cs="Arial"/>
                <w:b/>
                <w:bCs/>
                <w:color w:val="000000"/>
                <w:lang w:bidi="en-US"/>
              </w:rPr>
              <w:t>education@pharmacyregulation.org</w:t>
            </w:r>
          </w:p>
          <w:p w14:paraId="4D6BFE68" w14:textId="77777777" w:rsidR="00935AA3" w:rsidRPr="00424679" w:rsidRDefault="00935AA3" w:rsidP="00935AA3">
            <w:pPr>
              <w:ind w:left="284"/>
              <w:rPr>
                <w:rFonts w:ascii="Calibri" w:hAnsi="Calibri" w:cs="Arial"/>
                <w:bCs/>
                <w:lang w:bidi="en-US"/>
              </w:rPr>
            </w:pPr>
          </w:p>
          <w:p w14:paraId="430BC0EF" w14:textId="77777777" w:rsidR="00935AA3" w:rsidRDefault="00935AA3" w:rsidP="00935AA3">
            <w:pPr>
              <w:spacing w:after="0"/>
              <w:ind w:left="284"/>
              <w:rPr>
                <w:rFonts w:ascii="Calibri" w:hAnsi="Calibri" w:cs="Arial"/>
                <w:bCs/>
                <w:lang w:bidi="en-US"/>
              </w:rPr>
            </w:pPr>
          </w:p>
          <w:p w14:paraId="34F572E8" w14:textId="77777777" w:rsidR="00935AA3" w:rsidRDefault="00935AA3" w:rsidP="00935AA3">
            <w:pPr>
              <w:spacing w:after="0"/>
              <w:ind w:left="284"/>
              <w:rPr>
                <w:rFonts w:ascii="Calibri" w:hAnsi="Calibri" w:cs="Arial"/>
                <w:b/>
                <w:bCs/>
                <w:lang w:bidi="en-US"/>
              </w:rPr>
            </w:pPr>
            <w:r w:rsidRPr="002F6569">
              <w:rPr>
                <w:rFonts w:ascii="Calibri" w:hAnsi="Calibri" w:cs="Arial"/>
                <w:bCs/>
                <w:lang w:bidi="en-US"/>
              </w:rPr>
              <w:t xml:space="preserve">Please ensure that the </w:t>
            </w:r>
            <w:r>
              <w:rPr>
                <w:rFonts w:ascii="Calibri" w:hAnsi="Calibri" w:cs="Arial"/>
                <w:bCs/>
                <w:lang w:bidi="en-US"/>
              </w:rPr>
              <w:t>documentation arrives</w:t>
            </w:r>
            <w:r w:rsidRPr="002F6569">
              <w:rPr>
                <w:rFonts w:ascii="Calibri" w:hAnsi="Calibri" w:cs="Arial"/>
                <w:bCs/>
                <w:lang w:bidi="en-US"/>
              </w:rPr>
              <w:t xml:space="preserve"> with the </w:t>
            </w:r>
            <w:proofErr w:type="spellStart"/>
            <w:r w:rsidRPr="002F6569">
              <w:rPr>
                <w:rFonts w:ascii="Calibri" w:hAnsi="Calibri" w:cs="Arial"/>
                <w:bCs/>
                <w:lang w:bidi="en-US"/>
              </w:rPr>
              <w:t>GPhC’s</w:t>
            </w:r>
            <w:proofErr w:type="spellEnd"/>
            <w:r w:rsidRPr="002F6569">
              <w:rPr>
                <w:rFonts w:ascii="Calibri" w:hAnsi="Calibri" w:cs="Arial"/>
                <w:bCs/>
                <w:lang w:bidi="en-US"/>
              </w:rPr>
              <w:t xml:space="preserve"> </w:t>
            </w:r>
            <w:r>
              <w:rPr>
                <w:rFonts w:ascii="Calibri" w:hAnsi="Calibri" w:cs="Arial"/>
                <w:bCs/>
                <w:lang w:bidi="en-US"/>
              </w:rPr>
              <w:t>Education</w:t>
            </w:r>
            <w:r>
              <w:rPr>
                <w:rFonts w:ascii="Calibri" w:hAnsi="Calibri" w:cs="Arial"/>
              </w:rPr>
              <w:t xml:space="preserve"> </w:t>
            </w:r>
            <w:r>
              <w:rPr>
                <w:rFonts w:ascii="Calibri" w:hAnsi="Calibri" w:cs="Arial"/>
                <w:bCs/>
                <w:lang w:bidi="en-US"/>
              </w:rPr>
              <w:t>t</w:t>
            </w:r>
            <w:r w:rsidRPr="002F6569">
              <w:rPr>
                <w:rFonts w:ascii="Calibri" w:hAnsi="Calibri" w:cs="Arial"/>
                <w:bCs/>
                <w:lang w:bidi="en-US"/>
              </w:rPr>
              <w:t xml:space="preserve">eam on, or before, the submission deadline. </w:t>
            </w:r>
            <w:r w:rsidRPr="00401E9C">
              <w:rPr>
                <w:rFonts w:ascii="Calibri" w:hAnsi="Calibri" w:cs="Arial"/>
                <w:b/>
                <w:bCs/>
                <w:lang w:bidi="en-US"/>
              </w:rPr>
              <w:t xml:space="preserve">The deadline for submission of documentation is </w:t>
            </w:r>
            <w:r>
              <w:rPr>
                <w:rFonts w:ascii="Calibri" w:hAnsi="Calibri" w:cs="Arial"/>
                <w:b/>
                <w:bCs/>
                <w:lang w:bidi="en-US"/>
              </w:rPr>
              <w:t>normally seven</w:t>
            </w:r>
            <w:r w:rsidRPr="00401E9C">
              <w:rPr>
                <w:rFonts w:ascii="Calibri" w:hAnsi="Calibri" w:cs="Arial"/>
                <w:b/>
                <w:bCs/>
                <w:lang w:bidi="en-US"/>
              </w:rPr>
              <w:t xml:space="preserve"> weeks in advance of the </w:t>
            </w:r>
            <w:r>
              <w:rPr>
                <w:rFonts w:ascii="Calibri" w:hAnsi="Calibri" w:cs="Arial"/>
                <w:b/>
                <w:bCs/>
                <w:lang w:bidi="en-US"/>
              </w:rPr>
              <w:t>event</w:t>
            </w:r>
            <w:r w:rsidRPr="00401E9C">
              <w:rPr>
                <w:rFonts w:ascii="Calibri" w:hAnsi="Calibri" w:cs="Arial"/>
                <w:b/>
                <w:bCs/>
                <w:lang w:bidi="en-US"/>
              </w:rPr>
              <w:t xml:space="preserve">; however, you will be notified of your exact deadline date when we confirm the date of your </w:t>
            </w:r>
            <w:r>
              <w:rPr>
                <w:rFonts w:ascii="Calibri" w:hAnsi="Calibri" w:cs="Arial"/>
                <w:b/>
                <w:bCs/>
                <w:lang w:bidi="en-US"/>
              </w:rPr>
              <w:t>event.</w:t>
            </w:r>
          </w:p>
          <w:p w14:paraId="5D0DAC11" w14:textId="77777777" w:rsidR="008977BD" w:rsidRPr="00792A7D" w:rsidRDefault="008977BD" w:rsidP="00781E3C">
            <w:pPr>
              <w:spacing w:after="0"/>
              <w:ind w:left="284"/>
              <w:rPr>
                <w:rFonts w:ascii="Calibri" w:eastAsia="Times New Roman" w:hAnsi="Calibri" w:cs="Arial"/>
                <w:bCs/>
                <w:sz w:val="22"/>
                <w:szCs w:val="22"/>
                <w:lang w:bidi="en-US"/>
              </w:rPr>
            </w:pPr>
          </w:p>
        </w:tc>
      </w:tr>
    </w:tbl>
    <w:p w14:paraId="35E31538" w14:textId="77777777" w:rsidR="008977BD" w:rsidRDefault="008977BD" w:rsidP="008977BD">
      <w:pPr>
        <w:pStyle w:val="NormalIndent"/>
        <w:ind w:left="0"/>
        <w:rPr>
          <w:b/>
          <w:bCs/>
          <w:sz w:val="36"/>
          <w:szCs w:val="36"/>
          <w:u w:val="single"/>
        </w:rPr>
      </w:pPr>
      <w:bookmarkStart w:id="42" w:name="_Hlk19889407"/>
      <w:bookmarkEnd w:id="38"/>
    </w:p>
    <w:p w14:paraId="63B1D6A4" w14:textId="77777777" w:rsidR="008977BD" w:rsidRPr="00F44FC2" w:rsidRDefault="008977BD" w:rsidP="008977BD">
      <w:pPr>
        <w:pStyle w:val="NormalIndent"/>
        <w:ind w:left="0"/>
      </w:pPr>
      <w:r w:rsidRPr="00ED556F">
        <w:rPr>
          <w:b/>
          <w:bCs/>
          <w:u w:val="single"/>
        </w:rPr>
        <w:t>Please delete this section/page before submitting to the GPhC. Please remember to update the contents page before submission to the GPhC.</w:t>
      </w:r>
    </w:p>
    <w:bookmarkEnd w:id="42"/>
    <w:p w14:paraId="65E8DFD6" w14:textId="269BC5D6" w:rsidR="00D92E81" w:rsidRPr="00442B02" w:rsidRDefault="00D92E81" w:rsidP="00D92E81">
      <w:pPr>
        <w:rPr>
          <w:rFonts w:cstheme="minorHAnsi"/>
          <w:b/>
          <w:bCs/>
          <w:color w:val="007DB1"/>
          <w:lang w:bidi="en-US"/>
        </w:rPr>
      </w:pPr>
    </w:p>
    <w:sectPr w:rsidR="00D92E81" w:rsidRPr="00442B02" w:rsidSect="00E87CC6">
      <w:headerReference w:type="even" r:id="rId17"/>
      <w:footerReference w:type="even" r:id="rId18"/>
      <w:footerReference w:type="default" r:id="rId19"/>
      <w:headerReference w:type="first" r:id="rId20"/>
      <w:footerReference w:type="first" r:id="rId21"/>
      <w:pgSz w:w="11906" w:h="16838" w:code="9"/>
      <w:pgMar w:top="1701" w:right="851" w:bottom="1135" w:left="993"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7E9E" w14:textId="77777777" w:rsidR="00D84D27" w:rsidRDefault="00D84D27" w:rsidP="00FE3018">
      <w:pPr>
        <w:spacing w:after="0"/>
      </w:pPr>
      <w:r>
        <w:separator/>
      </w:r>
    </w:p>
  </w:endnote>
  <w:endnote w:type="continuationSeparator" w:id="0">
    <w:p w14:paraId="7DF63671" w14:textId="77777777" w:rsidR="00D84D27" w:rsidRDefault="00D84D27" w:rsidP="00FE3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9CBF" w14:textId="77777777" w:rsidR="00D84D27" w:rsidRDefault="00D84D27">
    <w:pPr>
      <w:pStyle w:val="Footer"/>
    </w:pPr>
  </w:p>
  <w:p w14:paraId="35B5EF0E" w14:textId="77777777" w:rsidR="00D84D27" w:rsidRDefault="00D84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8A76" w14:textId="7AAE5A25" w:rsidR="00D84D27" w:rsidRDefault="00FF0A17">
    <w:pPr>
      <w:pStyle w:val="Footer"/>
    </w:pPr>
    <w:sdt>
      <w:sdtPr>
        <w:alias w:val="Title"/>
        <w:tag w:val=""/>
        <w:id w:val="-2065404301"/>
        <w:placeholder>
          <w:docPart w:val="DF7BD4CE2DCA4E6189368A01A00F0994"/>
        </w:placeholder>
        <w:dataBinding w:prefixMappings="xmlns:ns0='http://purl.org/dc/elements/1.1/' xmlns:ns1='http://schemas.openxmlformats.org/package/2006/metadata/core-properties' " w:xpath="/ns1:coreProperties[1]/ns0:title[1]" w:storeItemID="{6C3C8BC8-F283-45AE-878A-BAB7291924A1}"/>
        <w:text/>
      </w:sdtPr>
      <w:sdtEndPr/>
      <w:sdtContent>
        <w:r w:rsidR="007A5ABE">
          <w:t xml:space="preserve">Part 1 &amp; 2 (Re)accreditation/recognition of a pharmacy technician training course/qualification, </w:t>
        </w:r>
        <w:r w:rsidR="00362B3E">
          <w:t>2024/25</w:t>
        </w:r>
        <w:r w:rsidR="007A5ABE">
          <w:t xml:space="preserve"> academic year</w:t>
        </w:r>
      </w:sdtContent>
    </w:sdt>
    <w:r w:rsidR="00D84D27">
      <w:t xml:space="preserve"> </w:t>
    </w:r>
    <w:r w:rsidR="00D84D27">
      <w:ptab w:relativeTo="margin" w:alignment="right" w:leader="none"/>
    </w:r>
    <w:r w:rsidR="00D84D27">
      <w:t xml:space="preserve">Page </w:t>
    </w:r>
    <w:r w:rsidR="00D84D27">
      <w:fldChar w:fldCharType="begin"/>
    </w:r>
    <w:r w:rsidR="00D84D27">
      <w:instrText xml:space="preserve"> page </w:instrText>
    </w:r>
    <w:r w:rsidR="00D84D27">
      <w:fldChar w:fldCharType="separate"/>
    </w:r>
    <w:r w:rsidR="00D84D27">
      <w:rPr>
        <w:noProof/>
      </w:rPr>
      <w:t>1</w:t>
    </w:r>
    <w:r w:rsidR="00D84D27">
      <w:fldChar w:fldCharType="end"/>
    </w:r>
    <w:r w:rsidR="00D84D27">
      <w:t xml:space="preserve"> of </w:t>
    </w:r>
    <w:r w:rsidR="00D84D27">
      <w:rPr>
        <w:noProof/>
      </w:rPr>
      <w:fldChar w:fldCharType="begin"/>
    </w:r>
    <w:r w:rsidR="00D84D27">
      <w:rPr>
        <w:noProof/>
      </w:rPr>
      <w:instrText xml:space="preserve"> numpages </w:instrText>
    </w:r>
    <w:r w:rsidR="00D84D27">
      <w:rPr>
        <w:noProof/>
      </w:rPr>
      <w:fldChar w:fldCharType="separate"/>
    </w:r>
    <w:r w:rsidR="00D84D27">
      <w:rPr>
        <w:noProof/>
      </w:rPr>
      <w:t>2</w:t>
    </w:r>
    <w:r w:rsidR="00D84D27">
      <w:rPr>
        <w:noProof/>
      </w:rPr>
      <w:fldChar w:fldCharType="end"/>
    </w:r>
  </w:p>
  <w:p w14:paraId="4618C322" w14:textId="77777777" w:rsidR="00D84D27" w:rsidRDefault="00D84D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571" w14:textId="61E93F8D" w:rsidR="00D84D27" w:rsidRDefault="00FF0A17">
    <w:pPr>
      <w:pStyle w:val="Footer"/>
    </w:pPr>
    <w:sdt>
      <w:sdtPr>
        <w:alias w:val="Title"/>
        <w:tag w:val=""/>
        <w:id w:val="-1994779140"/>
        <w:placeholder>
          <w:docPart w:val="D854FF2D9E2A46648FE5CD4C00601F50"/>
        </w:placeholder>
        <w:dataBinding w:prefixMappings="xmlns:ns0='http://purl.org/dc/elements/1.1/' xmlns:ns1='http://schemas.openxmlformats.org/package/2006/metadata/core-properties' " w:xpath="/ns1:coreProperties[1]/ns0:title[1]" w:storeItemID="{6C3C8BC8-F283-45AE-878A-BAB7291924A1}"/>
        <w:text/>
      </w:sdtPr>
      <w:sdtEndPr/>
      <w:sdtContent>
        <w:r w:rsidR="007A5ABE">
          <w:t xml:space="preserve">Part 1 &amp; 2 (Re)accreditation/recognition of a pharmacy technician training course/qualification, </w:t>
        </w:r>
        <w:r w:rsidR="00362B3E">
          <w:t>2024/25</w:t>
        </w:r>
        <w:r w:rsidR="007A5ABE">
          <w:t xml:space="preserve"> academic year</w:t>
        </w:r>
      </w:sdtContent>
    </w:sdt>
    <w:r w:rsidR="00D84D27">
      <w:ptab w:relativeTo="margin" w:alignment="right" w:leader="none"/>
    </w:r>
    <w:r w:rsidR="00D84D27">
      <w:t xml:space="preserve">Page </w:t>
    </w:r>
    <w:r w:rsidR="00D84D27">
      <w:fldChar w:fldCharType="begin"/>
    </w:r>
    <w:r w:rsidR="00D84D27">
      <w:instrText xml:space="preserve"> page </w:instrText>
    </w:r>
    <w:r w:rsidR="00D84D27">
      <w:fldChar w:fldCharType="separate"/>
    </w:r>
    <w:r w:rsidR="00D84D27">
      <w:rPr>
        <w:noProof/>
      </w:rPr>
      <w:t>1</w:t>
    </w:r>
    <w:r w:rsidR="00D84D27">
      <w:fldChar w:fldCharType="end"/>
    </w:r>
    <w:r w:rsidR="00D84D27">
      <w:t xml:space="preserve"> of </w:t>
    </w:r>
    <w:r w:rsidR="00D84D27">
      <w:rPr>
        <w:noProof/>
      </w:rPr>
      <w:fldChar w:fldCharType="begin"/>
    </w:r>
    <w:r w:rsidR="00D84D27">
      <w:rPr>
        <w:noProof/>
      </w:rPr>
      <w:instrText xml:space="preserve"> numpages </w:instrText>
    </w:r>
    <w:r w:rsidR="00D84D27">
      <w:rPr>
        <w:noProof/>
      </w:rPr>
      <w:fldChar w:fldCharType="separate"/>
    </w:r>
    <w:r w:rsidR="00D84D27">
      <w:rPr>
        <w:noProof/>
      </w:rPr>
      <w:t>2</w:t>
    </w:r>
    <w:r w:rsidR="00D84D27">
      <w:rPr>
        <w:noProof/>
      </w:rPr>
      <w:fldChar w:fldCharType="end"/>
    </w:r>
  </w:p>
  <w:p w14:paraId="7FCAB92D" w14:textId="77777777" w:rsidR="00D84D27" w:rsidRDefault="00D84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0CF5" w14:textId="77777777" w:rsidR="00D84D27" w:rsidRDefault="00D84D27" w:rsidP="00FE3018">
      <w:pPr>
        <w:spacing w:after="0"/>
      </w:pPr>
      <w:r>
        <w:separator/>
      </w:r>
    </w:p>
  </w:footnote>
  <w:footnote w:type="continuationSeparator" w:id="0">
    <w:p w14:paraId="1492FEC4" w14:textId="77777777" w:rsidR="00D84D27" w:rsidRDefault="00D84D27" w:rsidP="00FE3018">
      <w:pPr>
        <w:spacing w:after="0"/>
      </w:pPr>
      <w:r>
        <w:continuationSeparator/>
      </w:r>
    </w:p>
  </w:footnote>
  <w:footnote w:id="1">
    <w:p w14:paraId="562FDABE" w14:textId="77777777" w:rsidR="00FF0A17" w:rsidRDefault="00FF0A17" w:rsidP="00FF0A17">
      <w:pPr>
        <w:pStyle w:val="FootnoteText"/>
      </w:pPr>
      <w:r>
        <w:rPr>
          <w:rStyle w:val="FootnoteReference"/>
        </w:rPr>
        <w:footnoteRef/>
      </w:r>
      <w:r>
        <w:t xml:space="preserve"> Awarding organisations, please list your centre providers</w:t>
      </w:r>
    </w:p>
  </w:footnote>
  <w:footnote w:id="2">
    <w:p w14:paraId="7E5E4BD2" w14:textId="7781783E" w:rsidR="00D84D27" w:rsidRDefault="00D84D27" w:rsidP="009D18DB">
      <w:pPr>
        <w:pStyle w:val="FootnoteText"/>
      </w:pPr>
      <w:r>
        <w:rPr>
          <w:rStyle w:val="FootnoteReference"/>
        </w:rPr>
        <w:footnoteRef/>
      </w:r>
      <w:r>
        <w:t xml:space="preserve"> If trainees are admitted on a rolling cycle, please indicate the year-on-year trainee numbers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BE03" w14:textId="77777777" w:rsidR="00D84D27" w:rsidRDefault="00D84D27">
    <w:pPr>
      <w:pStyle w:val="Header"/>
    </w:pPr>
  </w:p>
  <w:p w14:paraId="487A6908" w14:textId="77777777" w:rsidR="00D84D27" w:rsidRDefault="00D84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8521" w14:textId="1475E472" w:rsidR="00D84D27" w:rsidRDefault="00D84D27" w:rsidP="00604203">
    <w:pPr>
      <w:pStyle w:val="Header"/>
    </w:pPr>
    <w:r>
      <w:rPr>
        <w:noProof/>
      </w:rPr>
      <w:drawing>
        <wp:anchor distT="0" distB="0" distL="114300" distR="114300" simplePos="0" relativeHeight="251659264" behindDoc="1" locked="0" layoutInCell="1" allowOverlap="1" wp14:anchorId="7A524FB4" wp14:editId="42C8AC71">
          <wp:simplePos x="0" y="0"/>
          <wp:positionH relativeFrom="page">
            <wp:align>center</wp:align>
          </wp:positionH>
          <wp:positionV relativeFrom="page">
            <wp:align>top</wp:align>
          </wp:positionV>
          <wp:extent cx="7557770" cy="203835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 logo ok.jpg"/>
                  <pic:cNvPicPr/>
                </pic:nvPicPr>
                <pic:blipFill rotWithShape="1">
                  <a:blip r:embed="rId1">
                    <a:extLst>
                      <a:ext uri="{28A0092B-C50C-407E-A947-70E740481C1C}">
                        <a14:useLocalDpi xmlns:a14="http://schemas.microsoft.com/office/drawing/2010/main" val="0"/>
                      </a:ext>
                    </a:extLst>
                  </a:blip>
                  <a:srcRect b="80934"/>
                  <a:stretch/>
                </pic:blipFill>
                <pic:spPr bwMode="auto">
                  <a:xfrm>
                    <a:off x="0" y="0"/>
                    <a:ext cx="755777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C356C3"/>
    <w:multiLevelType w:val="hybridMultilevel"/>
    <w:tmpl w:val="AF6DC0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68ACF"/>
    <w:multiLevelType w:val="hybridMultilevel"/>
    <w:tmpl w:val="EDEF9B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4DEAD8"/>
    <w:multiLevelType w:val="hybridMultilevel"/>
    <w:tmpl w:val="BF1D2E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5"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015FF1"/>
    <w:multiLevelType w:val="multilevel"/>
    <w:tmpl w:val="DFDED352"/>
    <w:numStyleLink w:val="GPhCBullets"/>
  </w:abstractNum>
  <w:abstractNum w:abstractNumId="9"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0"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1F0E91"/>
    <w:multiLevelType w:val="hybridMultilevel"/>
    <w:tmpl w:val="6C242586"/>
    <w:lvl w:ilvl="0" w:tplc="ED9C296E">
      <w:start w:val="1"/>
      <w:numFmt w:val="bullet"/>
      <w:lvlText w:val=""/>
      <w:lvlJc w:val="left"/>
      <w:pPr>
        <w:ind w:left="720" w:hanging="360"/>
      </w:pPr>
      <w:rPr>
        <w:rFonts w:ascii="Symbol" w:hAnsi="Symbol" w:hint="default"/>
        <w:color w:val="00759B"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B0D57"/>
    <w:multiLevelType w:val="hybridMultilevel"/>
    <w:tmpl w:val="D218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977CD"/>
    <w:multiLevelType w:val="hybridMultilevel"/>
    <w:tmpl w:val="95B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D7320"/>
    <w:multiLevelType w:val="hybridMultilevel"/>
    <w:tmpl w:val="AC720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8735835"/>
    <w:multiLevelType w:val="hybridMultilevel"/>
    <w:tmpl w:val="79588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AF1F92"/>
    <w:multiLevelType w:val="hybridMultilevel"/>
    <w:tmpl w:val="CF48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C908B"/>
    <w:multiLevelType w:val="hybridMultilevel"/>
    <w:tmpl w:val="0065F9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2DD5247"/>
    <w:multiLevelType w:val="hybridMultilevel"/>
    <w:tmpl w:val="13E0EFD0"/>
    <w:lvl w:ilvl="0" w:tplc="08090001">
      <w:start w:val="1"/>
      <w:numFmt w:val="bullet"/>
      <w:lvlText w:val=""/>
      <w:lvlJc w:val="left"/>
      <w:pPr>
        <w:ind w:left="720" w:hanging="360"/>
      </w:pPr>
      <w:rPr>
        <w:rFonts w:ascii="Symbol" w:hAnsi="Symbol" w:hint="default"/>
      </w:rPr>
    </w:lvl>
    <w:lvl w:ilvl="1" w:tplc="8DE05F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04A6B"/>
    <w:multiLevelType w:val="hybridMultilevel"/>
    <w:tmpl w:val="63169E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D39B"/>
    <w:multiLevelType w:val="hybridMultilevel"/>
    <w:tmpl w:val="737533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5F2FC2"/>
    <w:multiLevelType w:val="hybridMultilevel"/>
    <w:tmpl w:val="E1C27A72"/>
    <w:lvl w:ilvl="0" w:tplc="059456C6">
      <w:numFmt w:val="bullet"/>
      <w:lvlText w:val="•"/>
      <w:lvlJc w:val="left"/>
      <w:pPr>
        <w:ind w:left="735" w:hanging="37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07A29"/>
    <w:multiLevelType w:val="hybridMultilevel"/>
    <w:tmpl w:val="9E1C3626"/>
    <w:lvl w:ilvl="0" w:tplc="08090001">
      <w:start w:val="1"/>
      <w:numFmt w:val="bullet"/>
      <w:lvlText w:val=""/>
      <w:lvlJc w:val="left"/>
      <w:pPr>
        <w:ind w:left="-94" w:hanging="360"/>
      </w:pPr>
      <w:rPr>
        <w:rFonts w:ascii="Symbol" w:hAnsi="Symbol"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abstractNum w:abstractNumId="27"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CE72C3F"/>
    <w:multiLevelType w:val="hybridMultilevel"/>
    <w:tmpl w:val="4B50CF7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9" w15:restartNumberingAfterBreak="0">
    <w:nsid w:val="7BCB7087"/>
    <w:multiLevelType w:val="hybridMultilevel"/>
    <w:tmpl w:val="741E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3142651">
    <w:abstractNumId w:val="23"/>
  </w:num>
  <w:num w:numId="2" w16cid:durableId="29652808">
    <w:abstractNumId w:val="10"/>
  </w:num>
  <w:num w:numId="3" w16cid:durableId="918946404">
    <w:abstractNumId w:val="27"/>
  </w:num>
  <w:num w:numId="4" w16cid:durableId="2071612030">
    <w:abstractNumId w:val="9"/>
  </w:num>
  <w:num w:numId="5" w16cid:durableId="1469593402">
    <w:abstractNumId w:val="20"/>
  </w:num>
  <w:num w:numId="6" w16cid:durableId="899437649">
    <w:abstractNumId w:val="7"/>
  </w:num>
  <w:num w:numId="7" w16cid:durableId="1446467264">
    <w:abstractNumId w:val="15"/>
  </w:num>
  <w:num w:numId="8" w16cid:durableId="391584284">
    <w:abstractNumId w:val="8"/>
    <w:lvlOverride w:ilvl="0">
      <w:lvl w:ilvl="0">
        <w:start w:val="1"/>
        <w:numFmt w:val="bullet"/>
        <w:pStyle w:val="ListBullet"/>
        <w:lvlText w:val=""/>
        <w:lvlJc w:val="left"/>
        <w:pPr>
          <w:ind w:left="851" w:hanging="284"/>
        </w:pPr>
        <w:rPr>
          <w:rFonts w:ascii="Symbol" w:hAnsi="Symbol" w:hint="default"/>
          <w:color w:val="auto"/>
        </w:rPr>
      </w:lvl>
    </w:lvlOverride>
  </w:num>
  <w:num w:numId="9" w16cid:durableId="650715400">
    <w:abstractNumId w:val="6"/>
  </w:num>
  <w:num w:numId="10" w16cid:durableId="439179278">
    <w:abstractNumId w:val="5"/>
  </w:num>
  <w:num w:numId="11" w16cid:durableId="784077767">
    <w:abstractNumId w:val="16"/>
  </w:num>
  <w:num w:numId="12" w16cid:durableId="1876577146">
    <w:abstractNumId w:val="4"/>
  </w:num>
  <w:num w:numId="13" w16cid:durableId="311834202">
    <w:abstractNumId w:val="3"/>
  </w:num>
  <w:num w:numId="14" w16cid:durableId="1018854458">
    <w:abstractNumId w:val="30"/>
  </w:num>
  <w:num w:numId="15" w16cid:durableId="1640455517">
    <w:abstractNumId w:val="22"/>
  </w:num>
  <w:num w:numId="16" w16cid:durableId="2097048744">
    <w:abstractNumId w:val="18"/>
  </w:num>
  <w:num w:numId="17" w16cid:durableId="1822116786">
    <w:abstractNumId w:val="24"/>
  </w:num>
  <w:num w:numId="18" w16cid:durableId="1128549031">
    <w:abstractNumId w:val="0"/>
  </w:num>
  <w:num w:numId="19" w16cid:durableId="1713262639">
    <w:abstractNumId w:val="1"/>
  </w:num>
  <w:num w:numId="20" w16cid:durableId="1747457927">
    <w:abstractNumId w:val="2"/>
  </w:num>
  <w:num w:numId="21" w16cid:durableId="386420787">
    <w:abstractNumId w:val="19"/>
  </w:num>
  <w:num w:numId="22" w16cid:durableId="1517231015">
    <w:abstractNumId w:val="25"/>
  </w:num>
  <w:num w:numId="23" w16cid:durableId="1421218506">
    <w:abstractNumId w:val="26"/>
  </w:num>
  <w:num w:numId="24" w16cid:durableId="345324273">
    <w:abstractNumId w:val="28"/>
  </w:num>
  <w:num w:numId="25" w16cid:durableId="270864010">
    <w:abstractNumId w:val="12"/>
  </w:num>
  <w:num w:numId="26" w16cid:durableId="837042072">
    <w:abstractNumId w:val="17"/>
  </w:num>
  <w:num w:numId="27" w16cid:durableId="115755313">
    <w:abstractNumId w:val="21"/>
  </w:num>
  <w:num w:numId="28" w16cid:durableId="1647666435">
    <w:abstractNumId w:val="14"/>
  </w:num>
  <w:num w:numId="29" w16cid:durableId="1321345267">
    <w:abstractNumId w:val="29"/>
  </w:num>
  <w:num w:numId="30" w16cid:durableId="1216431483">
    <w:abstractNumId w:val="13"/>
  </w:num>
  <w:num w:numId="31" w16cid:durableId="85904798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B0"/>
    <w:rsid w:val="000102B3"/>
    <w:rsid w:val="000108E4"/>
    <w:rsid w:val="00034180"/>
    <w:rsid w:val="00034889"/>
    <w:rsid w:val="0005208A"/>
    <w:rsid w:val="00062F6A"/>
    <w:rsid w:val="0009393A"/>
    <w:rsid w:val="000C4E57"/>
    <w:rsid w:val="000C6C8F"/>
    <w:rsid w:val="000E0B28"/>
    <w:rsid w:val="000F216F"/>
    <w:rsid w:val="000F3C03"/>
    <w:rsid w:val="00101C4B"/>
    <w:rsid w:val="00104AFA"/>
    <w:rsid w:val="00116E05"/>
    <w:rsid w:val="0013728B"/>
    <w:rsid w:val="00154304"/>
    <w:rsid w:val="0016324A"/>
    <w:rsid w:val="001723FB"/>
    <w:rsid w:val="0018062B"/>
    <w:rsid w:val="001809B6"/>
    <w:rsid w:val="00182360"/>
    <w:rsid w:val="00187909"/>
    <w:rsid w:val="0019140F"/>
    <w:rsid w:val="00191C4A"/>
    <w:rsid w:val="001A4688"/>
    <w:rsid w:val="001B236C"/>
    <w:rsid w:val="001C2F3E"/>
    <w:rsid w:val="001E0F23"/>
    <w:rsid w:val="00236282"/>
    <w:rsid w:val="00266730"/>
    <w:rsid w:val="00267BAF"/>
    <w:rsid w:val="00274586"/>
    <w:rsid w:val="002A76BF"/>
    <w:rsid w:val="002A7F23"/>
    <w:rsid w:val="002D1654"/>
    <w:rsid w:val="002D6BED"/>
    <w:rsid w:val="002E4B42"/>
    <w:rsid w:val="002F4DEA"/>
    <w:rsid w:val="002F7A16"/>
    <w:rsid w:val="00313E45"/>
    <w:rsid w:val="00343206"/>
    <w:rsid w:val="00356B93"/>
    <w:rsid w:val="00357E4A"/>
    <w:rsid w:val="00362B3E"/>
    <w:rsid w:val="00373A89"/>
    <w:rsid w:val="0037585D"/>
    <w:rsid w:val="00383E6B"/>
    <w:rsid w:val="0039374D"/>
    <w:rsid w:val="003963AA"/>
    <w:rsid w:val="003A4040"/>
    <w:rsid w:val="003A5F0A"/>
    <w:rsid w:val="003B04F8"/>
    <w:rsid w:val="003D09B1"/>
    <w:rsid w:val="003E5C90"/>
    <w:rsid w:val="00410173"/>
    <w:rsid w:val="0042750B"/>
    <w:rsid w:val="0043635F"/>
    <w:rsid w:val="004404A7"/>
    <w:rsid w:val="00442B02"/>
    <w:rsid w:val="004624A5"/>
    <w:rsid w:val="00483466"/>
    <w:rsid w:val="0048432B"/>
    <w:rsid w:val="00494993"/>
    <w:rsid w:val="00495AEE"/>
    <w:rsid w:val="004A3ED6"/>
    <w:rsid w:val="004A719E"/>
    <w:rsid w:val="004B0137"/>
    <w:rsid w:val="004E0B36"/>
    <w:rsid w:val="004E634A"/>
    <w:rsid w:val="004F1D38"/>
    <w:rsid w:val="004F4AD3"/>
    <w:rsid w:val="00500E07"/>
    <w:rsid w:val="0050788F"/>
    <w:rsid w:val="00511170"/>
    <w:rsid w:val="00513E65"/>
    <w:rsid w:val="0053251B"/>
    <w:rsid w:val="00535B80"/>
    <w:rsid w:val="005508B6"/>
    <w:rsid w:val="005609BD"/>
    <w:rsid w:val="005672CE"/>
    <w:rsid w:val="005820ED"/>
    <w:rsid w:val="00584B94"/>
    <w:rsid w:val="005A2AA3"/>
    <w:rsid w:val="005A40CB"/>
    <w:rsid w:val="005C281E"/>
    <w:rsid w:val="005E0A83"/>
    <w:rsid w:val="005E26E3"/>
    <w:rsid w:val="005F533B"/>
    <w:rsid w:val="005F6650"/>
    <w:rsid w:val="005F7834"/>
    <w:rsid w:val="00604203"/>
    <w:rsid w:val="0061653F"/>
    <w:rsid w:val="00620DC4"/>
    <w:rsid w:val="00631CB0"/>
    <w:rsid w:val="00646AFD"/>
    <w:rsid w:val="00654402"/>
    <w:rsid w:val="00687A1D"/>
    <w:rsid w:val="006910BA"/>
    <w:rsid w:val="00697F2E"/>
    <w:rsid w:val="006E7A83"/>
    <w:rsid w:val="006F7FCE"/>
    <w:rsid w:val="007204EF"/>
    <w:rsid w:val="00752DB5"/>
    <w:rsid w:val="00757BEE"/>
    <w:rsid w:val="007610E3"/>
    <w:rsid w:val="00780AE1"/>
    <w:rsid w:val="00781E3C"/>
    <w:rsid w:val="0078207A"/>
    <w:rsid w:val="00787E49"/>
    <w:rsid w:val="007932B1"/>
    <w:rsid w:val="00795891"/>
    <w:rsid w:val="007A1462"/>
    <w:rsid w:val="007A5ABE"/>
    <w:rsid w:val="007A7171"/>
    <w:rsid w:val="007D12C4"/>
    <w:rsid w:val="007E6A5E"/>
    <w:rsid w:val="007F4AB5"/>
    <w:rsid w:val="00810BC8"/>
    <w:rsid w:val="00815C8B"/>
    <w:rsid w:val="00825475"/>
    <w:rsid w:val="00835E14"/>
    <w:rsid w:val="00842282"/>
    <w:rsid w:val="00842B3E"/>
    <w:rsid w:val="00844EFD"/>
    <w:rsid w:val="0084598A"/>
    <w:rsid w:val="00850F7D"/>
    <w:rsid w:val="008713DD"/>
    <w:rsid w:val="008957A7"/>
    <w:rsid w:val="008977BD"/>
    <w:rsid w:val="008A16CA"/>
    <w:rsid w:val="008B3B36"/>
    <w:rsid w:val="008B5355"/>
    <w:rsid w:val="008D219E"/>
    <w:rsid w:val="009053A9"/>
    <w:rsid w:val="00922CC9"/>
    <w:rsid w:val="00935AA3"/>
    <w:rsid w:val="00940BEE"/>
    <w:rsid w:val="00945829"/>
    <w:rsid w:val="00961A68"/>
    <w:rsid w:val="009664EB"/>
    <w:rsid w:val="00974DA6"/>
    <w:rsid w:val="009B1891"/>
    <w:rsid w:val="009C300D"/>
    <w:rsid w:val="009C66E8"/>
    <w:rsid w:val="009C7748"/>
    <w:rsid w:val="009D18DB"/>
    <w:rsid w:val="009E4D7A"/>
    <w:rsid w:val="009E6081"/>
    <w:rsid w:val="00A03EFE"/>
    <w:rsid w:val="00A2586A"/>
    <w:rsid w:val="00A65974"/>
    <w:rsid w:val="00A77F23"/>
    <w:rsid w:val="00A84098"/>
    <w:rsid w:val="00AB7A0F"/>
    <w:rsid w:val="00AC6A0C"/>
    <w:rsid w:val="00AD762E"/>
    <w:rsid w:val="00AF150A"/>
    <w:rsid w:val="00AF2431"/>
    <w:rsid w:val="00B002A9"/>
    <w:rsid w:val="00B2135F"/>
    <w:rsid w:val="00B250BC"/>
    <w:rsid w:val="00B27AC6"/>
    <w:rsid w:val="00B33B93"/>
    <w:rsid w:val="00B5321B"/>
    <w:rsid w:val="00B760D3"/>
    <w:rsid w:val="00B90911"/>
    <w:rsid w:val="00B9196D"/>
    <w:rsid w:val="00BA0F7F"/>
    <w:rsid w:val="00BA3DA7"/>
    <w:rsid w:val="00BB513D"/>
    <w:rsid w:val="00BC363D"/>
    <w:rsid w:val="00BD0228"/>
    <w:rsid w:val="00BE70A5"/>
    <w:rsid w:val="00BF2FDF"/>
    <w:rsid w:val="00C07A07"/>
    <w:rsid w:val="00C10ADE"/>
    <w:rsid w:val="00C15735"/>
    <w:rsid w:val="00C4272B"/>
    <w:rsid w:val="00C469AD"/>
    <w:rsid w:val="00C46A88"/>
    <w:rsid w:val="00C74F35"/>
    <w:rsid w:val="00C83292"/>
    <w:rsid w:val="00C95884"/>
    <w:rsid w:val="00CA07EB"/>
    <w:rsid w:val="00CB5B3D"/>
    <w:rsid w:val="00CC7009"/>
    <w:rsid w:val="00CD145C"/>
    <w:rsid w:val="00CD6B60"/>
    <w:rsid w:val="00CE269A"/>
    <w:rsid w:val="00CF2B11"/>
    <w:rsid w:val="00D20720"/>
    <w:rsid w:val="00D20BD3"/>
    <w:rsid w:val="00D23D5D"/>
    <w:rsid w:val="00D27559"/>
    <w:rsid w:val="00D661C9"/>
    <w:rsid w:val="00D753E9"/>
    <w:rsid w:val="00D84D27"/>
    <w:rsid w:val="00D85675"/>
    <w:rsid w:val="00D92E81"/>
    <w:rsid w:val="00D95601"/>
    <w:rsid w:val="00DD25C8"/>
    <w:rsid w:val="00DD57DF"/>
    <w:rsid w:val="00DF2686"/>
    <w:rsid w:val="00E12762"/>
    <w:rsid w:val="00E17E7C"/>
    <w:rsid w:val="00E202C3"/>
    <w:rsid w:val="00E35C7E"/>
    <w:rsid w:val="00E718E1"/>
    <w:rsid w:val="00E8443D"/>
    <w:rsid w:val="00E87CC6"/>
    <w:rsid w:val="00EA509B"/>
    <w:rsid w:val="00EB322B"/>
    <w:rsid w:val="00ED7F98"/>
    <w:rsid w:val="00EE186B"/>
    <w:rsid w:val="00EF6D90"/>
    <w:rsid w:val="00EF753F"/>
    <w:rsid w:val="00F13AE9"/>
    <w:rsid w:val="00F21960"/>
    <w:rsid w:val="00F35DC3"/>
    <w:rsid w:val="00F559D3"/>
    <w:rsid w:val="00F669AD"/>
    <w:rsid w:val="00F6743D"/>
    <w:rsid w:val="00F67C8A"/>
    <w:rsid w:val="00F84094"/>
    <w:rsid w:val="00F911AC"/>
    <w:rsid w:val="00FC29B7"/>
    <w:rsid w:val="00FC5E90"/>
    <w:rsid w:val="00FD124B"/>
    <w:rsid w:val="00FD19D5"/>
    <w:rsid w:val="00FD2066"/>
    <w:rsid w:val="00FD32E6"/>
    <w:rsid w:val="00FD6A0B"/>
    <w:rsid w:val="00FE1AE2"/>
    <w:rsid w:val="00FE3018"/>
    <w:rsid w:val="00FF0A17"/>
    <w:rsid w:val="00FF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689F37"/>
  <w15:chartTrackingRefBased/>
  <w15:docId w15:val="{FD869F09-65D4-4933-9C82-958178CD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FE3018"/>
    <w:pPr>
      <w:keepNext/>
      <w:keepLines/>
      <w:spacing w:after="240"/>
      <w:outlineLvl w:val="1"/>
    </w:pPr>
    <w:rPr>
      <w:rFonts w:asciiTheme="majorHAnsi" w:eastAsiaTheme="majorEastAsia" w:hAnsiTheme="majorHAnsi" w:cstheme="majorBidi"/>
      <w:b/>
      <w:color w:val="00759B" w:themeColor="tex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FE3018"/>
    <w:pPr>
      <w:keepNext/>
      <w:keepLines/>
      <w:outlineLvl w:val="3"/>
    </w:pPr>
    <w:rPr>
      <w:rFonts w:asciiTheme="majorHAnsi" w:eastAsiaTheme="majorEastAsia" w:hAnsiTheme="majorHAnsi" w:cstheme="majorBidi"/>
      <w:b/>
      <w:iCs/>
      <w:color w:val="00759B" w:themeColor="tex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5D0F31"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009DD1"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009DD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unhideWhenUsed/>
    <w:rsid w:val="00FE3018"/>
    <w:pPr>
      <w:tabs>
        <w:tab w:val="right" w:leader="dot" w:pos="10194"/>
      </w:tabs>
      <w:spacing w:after="100"/>
    </w:pPr>
    <w:rPr>
      <w:b/>
      <w:color w:val="563C75" w:themeColor="text2"/>
      <w:sz w:val="28"/>
    </w:rPr>
  </w:style>
  <w:style w:type="paragraph" w:styleId="TOC2">
    <w:name w:val="toc 2"/>
    <w:next w:val="Normal"/>
    <w:uiPriority w:val="39"/>
    <w:unhideWhenUsed/>
    <w:rsid w:val="00FE3018"/>
    <w:pPr>
      <w:tabs>
        <w:tab w:val="left" w:pos="567"/>
        <w:tab w:val="right" w:leader="dot" w:pos="10206"/>
      </w:tabs>
    </w:pPr>
    <w:rPr>
      <w:b/>
      <w:color w:val="00759B" w:themeColor="text1"/>
    </w:rPr>
  </w:style>
  <w:style w:type="character" w:customStyle="1" w:styleId="Heading1Char">
    <w:name w:val="Heading 1 Char"/>
    <w:basedOn w:val="DefaultParagraphFont"/>
    <w:link w:val="Heading1"/>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759B"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FE3018"/>
    <w:rPr>
      <w:b/>
      <w:i w:val="0"/>
      <w:color w:val="auto"/>
      <w:u w:val="single"/>
    </w:rPr>
  </w:style>
  <w:style w:type="character" w:customStyle="1" w:styleId="Heading2Char">
    <w:name w:val="Heading 2 Char"/>
    <w:basedOn w:val="DefaultParagraphFont"/>
    <w:link w:val="Heading2"/>
    <w:rsid w:val="00FE3018"/>
    <w:rPr>
      <w:rFonts w:asciiTheme="majorHAnsi" w:eastAsiaTheme="majorEastAsia" w:hAnsiTheme="majorHAnsi" w:cstheme="majorBidi"/>
      <w:b/>
      <w:color w:val="00759B" w:themeColor="tex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rsid w:val="00FE3018"/>
    <w:rPr>
      <w:rFonts w:asciiTheme="majorHAnsi" w:eastAsiaTheme="majorEastAsia" w:hAnsiTheme="majorHAnsi" w:cstheme="majorBidi"/>
      <w:b/>
      <w:iCs/>
      <w:color w:val="00759B" w:themeColor="tex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semiHidden/>
    <w:unhideWhenUsed/>
    <w:rsid w:val="00FE3018"/>
    <w:rPr>
      <w:vertAlign w:val="superscript"/>
    </w:rPr>
  </w:style>
  <w:style w:type="paragraph" w:styleId="FootnoteText">
    <w:name w:val="footnote text"/>
    <w:basedOn w:val="Normal"/>
    <w:link w:val="FootnoteTextChar"/>
    <w:semiHidden/>
    <w:unhideWhenUsed/>
    <w:rsid w:val="00FE3018"/>
    <w:pPr>
      <w:spacing w:after="0"/>
    </w:pPr>
    <w:rPr>
      <w:szCs w:val="20"/>
    </w:rPr>
  </w:style>
  <w:style w:type="character" w:customStyle="1" w:styleId="FootnoteTextChar">
    <w:name w:val="Footnote Text Char"/>
    <w:basedOn w:val="DefaultParagraphFont"/>
    <w:link w:val="FootnoteText"/>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E3018"/>
    <w:pPr>
      <w:spacing w:after="280" w:line="280" w:lineRule="atLeast"/>
    </w:pPr>
    <w:rPr>
      <w:b/>
      <w:color w:val="00759B" w:themeColor="tex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5D0F31"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009DD1"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009DD1"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BC1E63" w:themeColor="accent1" w:shadow="1"/>
        <w:left w:val="single" w:sz="2" w:space="10" w:color="BC1E63" w:themeColor="accent1" w:shadow="1"/>
        <w:bottom w:val="single" w:sz="2" w:space="10" w:color="BC1E63" w:themeColor="accent1" w:shadow="1"/>
        <w:right w:val="single" w:sz="2" w:space="10" w:color="BC1E63" w:themeColor="accent1" w:shadow="1"/>
      </w:pBdr>
      <w:ind w:left="1152" w:right="1152"/>
    </w:pPr>
    <w:rPr>
      <w:rFonts w:eastAsiaTheme="minorEastAsia"/>
      <w:i/>
      <w:iCs/>
      <w:color w:val="BC1E63" w:themeColor="accent1"/>
    </w:rPr>
  </w:style>
  <w:style w:type="paragraph" w:styleId="BodyText">
    <w:name w:val="Body Text"/>
    <w:basedOn w:val="Normal"/>
    <w:link w:val="BodyTextChar"/>
    <w:semiHidden/>
    <w:unhideWhenUsed/>
    <w:rsid w:val="00FE3018"/>
  </w:style>
  <w:style w:type="character" w:customStyle="1" w:styleId="BodyTextChar">
    <w:name w:val="Body Text Char"/>
    <w:basedOn w:val="DefaultParagraphFont"/>
    <w:link w:val="BodyText"/>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semiHidden/>
    <w:unhideWhenUsed/>
    <w:rsid w:val="00FE3018"/>
    <w:pPr>
      <w:spacing w:line="480" w:lineRule="auto"/>
      <w:ind w:left="283"/>
    </w:pPr>
  </w:style>
  <w:style w:type="character" w:customStyle="1" w:styleId="BodyTextIndent2Char">
    <w:name w:val="Body Text Indent 2 Char"/>
    <w:basedOn w:val="DefaultParagraphFont"/>
    <w:link w:val="BodyTextIndent2"/>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759B"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urfulGrid">
    <w:name w:val="Colorful Grid"/>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8EDFF" w:themeFill="text1" w:themeFillTint="33"/>
    </w:tcPr>
    <w:tblStylePr w:type="firstRow">
      <w:rPr>
        <w:b/>
        <w:bCs/>
      </w:rPr>
      <w:tblPr/>
      <w:tcPr>
        <w:shd w:val="clear" w:color="auto" w:fill="71DBFF" w:themeFill="text1" w:themeFillTint="66"/>
      </w:tcPr>
    </w:tblStylePr>
    <w:tblStylePr w:type="lastRow">
      <w:rPr>
        <w:b/>
        <w:bCs/>
        <w:color w:val="00759B" w:themeColor="text1"/>
      </w:rPr>
      <w:tblPr/>
      <w:tcPr>
        <w:shd w:val="clear" w:color="auto" w:fill="71DBFF" w:themeFill="text1" w:themeFillTint="66"/>
      </w:tcPr>
    </w:tblStylePr>
    <w:tblStylePr w:type="firstCol">
      <w:rPr>
        <w:color w:val="FFFFFF" w:themeColor="background1"/>
      </w:rPr>
      <w:tblPr/>
      <w:tcPr>
        <w:shd w:val="clear" w:color="auto" w:fill="005774" w:themeFill="text1" w:themeFillShade="BF"/>
      </w:tcPr>
    </w:tblStylePr>
    <w:tblStylePr w:type="lastCol">
      <w:rPr>
        <w:color w:val="FFFFFF" w:themeColor="background1"/>
      </w:rPr>
      <w:tblPr/>
      <w:tcPr>
        <w:shd w:val="clear" w:color="auto" w:fill="005774" w:themeFill="text1" w:themeFillShade="BF"/>
      </w:tc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ColourfulGridAccent1">
    <w:name w:val="Colorful Grid Accent 1"/>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7CCDE" w:themeFill="accent1" w:themeFillTint="33"/>
    </w:tcPr>
    <w:tblStylePr w:type="firstRow">
      <w:rPr>
        <w:b/>
        <w:bCs/>
      </w:rPr>
      <w:tblPr/>
      <w:tcPr>
        <w:shd w:val="clear" w:color="auto" w:fill="EF9ABF" w:themeFill="accent1" w:themeFillTint="66"/>
      </w:tcPr>
    </w:tblStylePr>
    <w:tblStylePr w:type="lastRow">
      <w:rPr>
        <w:b/>
        <w:bCs/>
        <w:color w:val="00759B" w:themeColor="text1"/>
      </w:rPr>
      <w:tblPr/>
      <w:tcPr>
        <w:shd w:val="clear" w:color="auto" w:fill="EF9ABF" w:themeFill="accent1" w:themeFillTint="66"/>
      </w:tcPr>
    </w:tblStylePr>
    <w:tblStylePr w:type="firstCol">
      <w:rPr>
        <w:color w:val="FFFFFF" w:themeColor="background1"/>
      </w:rPr>
      <w:tblPr/>
      <w:tcPr>
        <w:shd w:val="clear" w:color="auto" w:fill="8C1649" w:themeFill="accent1" w:themeFillShade="BF"/>
      </w:tcPr>
    </w:tblStylePr>
    <w:tblStylePr w:type="lastCol">
      <w:rPr>
        <w:color w:val="FFFFFF" w:themeColor="background1"/>
      </w:rPr>
      <w:tblPr/>
      <w:tcPr>
        <w:shd w:val="clear" w:color="auto" w:fill="8C1649" w:themeFill="accent1" w:themeFillShade="BF"/>
      </w:tc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ColourfulGridAccent2">
    <w:name w:val="Colorful Grid Accent 2"/>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C8D0" w:themeFill="accent2" w:themeFillTint="33"/>
    </w:tcPr>
    <w:tblStylePr w:type="firstRow">
      <w:rPr>
        <w:b/>
        <w:bCs/>
      </w:rPr>
      <w:tblPr/>
      <w:tcPr>
        <w:shd w:val="clear" w:color="auto" w:fill="F692A2" w:themeFill="accent2" w:themeFillTint="66"/>
      </w:tcPr>
    </w:tblStylePr>
    <w:tblStylePr w:type="lastRow">
      <w:rPr>
        <w:b/>
        <w:bCs/>
        <w:color w:val="00759B" w:themeColor="text1"/>
      </w:rPr>
      <w:tblPr/>
      <w:tcPr>
        <w:shd w:val="clear" w:color="auto" w:fill="F692A2" w:themeFill="accent2" w:themeFillTint="66"/>
      </w:tcPr>
    </w:tblStylePr>
    <w:tblStylePr w:type="firstCol">
      <w:rPr>
        <w:color w:val="FFFFFF" w:themeColor="background1"/>
      </w:rPr>
      <w:tblPr/>
      <w:tcPr>
        <w:shd w:val="clear" w:color="auto" w:fill="950C22" w:themeFill="accent2" w:themeFillShade="BF"/>
      </w:tcPr>
    </w:tblStylePr>
    <w:tblStylePr w:type="lastCol">
      <w:rPr>
        <w:color w:val="FFFFFF" w:themeColor="background1"/>
      </w:rPr>
      <w:tblPr/>
      <w:tcPr>
        <w:shd w:val="clear" w:color="auto" w:fill="950C22" w:themeFill="accent2" w:themeFillShade="BF"/>
      </w:tc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ColourfulGridAccent3">
    <w:name w:val="Colorful Grid Accent 3"/>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E3D2" w:themeFill="accent3" w:themeFillTint="33"/>
    </w:tcPr>
    <w:tblStylePr w:type="firstRow">
      <w:rPr>
        <w:b/>
        <w:bCs/>
      </w:rPr>
      <w:tblPr/>
      <w:tcPr>
        <w:shd w:val="clear" w:color="auto" w:fill="F5C8A6" w:themeFill="accent3" w:themeFillTint="66"/>
      </w:tcPr>
    </w:tblStylePr>
    <w:tblStylePr w:type="lastRow">
      <w:rPr>
        <w:b/>
        <w:bCs/>
        <w:color w:val="00759B" w:themeColor="text1"/>
      </w:rPr>
      <w:tblPr/>
      <w:tcPr>
        <w:shd w:val="clear" w:color="auto" w:fill="F5C8A6" w:themeFill="accent3" w:themeFillTint="66"/>
      </w:tcPr>
    </w:tblStylePr>
    <w:tblStylePr w:type="firstCol">
      <w:rPr>
        <w:color w:val="FFFFFF" w:themeColor="background1"/>
      </w:rPr>
      <w:tblPr/>
      <w:tcPr>
        <w:shd w:val="clear" w:color="auto" w:fill="B45712" w:themeFill="accent3" w:themeFillShade="BF"/>
      </w:tcPr>
    </w:tblStylePr>
    <w:tblStylePr w:type="lastCol">
      <w:rPr>
        <w:color w:val="FFFFFF" w:themeColor="background1"/>
      </w:rPr>
      <w:tblPr/>
      <w:tcPr>
        <w:shd w:val="clear" w:color="auto" w:fill="B45712" w:themeFill="accent3" w:themeFillShade="BF"/>
      </w:tc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ColourfulGridAccent4">
    <w:name w:val="Colorful Grid Accent 4"/>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0759B"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urfulGridAccent5">
    <w:name w:val="Colorful Grid Accent 5"/>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CBAFFF" w:themeFill="accent5" w:themeFillTint="33"/>
    </w:tcPr>
    <w:tblStylePr w:type="firstRow">
      <w:rPr>
        <w:b/>
        <w:bCs/>
      </w:rPr>
      <w:tblPr/>
      <w:tcPr>
        <w:shd w:val="clear" w:color="auto" w:fill="9860FF" w:themeFill="accent5" w:themeFillTint="66"/>
      </w:tcPr>
    </w:tblStylePr>
    <w:tblStylePr w:type="lastRow">
      <w:rPr>
        <w:b/>
        <w:bCs/>
        <w:color w:val="00759B" w:themeColor="text1"/>
      </w:rPr>
      <w:tblPr/>
      <w:tcPr>
        <w:shd w:val="clear" w:color="auto" w:fill="9860FF" w:themeFill="accent5" w:themeFillTint="66"/>
      </w:tcPr>
    </w:tblStylePr>
    <w:tblStylePr w:type="firstCol">
      <w:rPr>
        <w:color w:val="FFFFFF" w:themeColor="background1"/>
      </w:rPr>
      <w:tblPr/>
      <w:tcPr>
        <w:shd w:val="clear" w:color="auto" w:fill="1D0054" w:themeFill="accent5" w:themeFillShade="BF"/>
      </w:tcPr>
    </w:tblStylePr>
    <w:tblStylePr w:type="lastCol">
      <w:rPr>
        <w:color w:val="FFFFFF" w:themeColor="background1"/>
      </w:rPr>
      <w:tblPr/>
      <w:tcPr>
        <w:shd w:val="clear" w:color="auto" w:fill="1D0054" w:themeFill="accent5" w:themeFillShade="BF"/>
      </w:tc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ColourfulGridAccent6">
    <w:name w:val="Colorful Grid Accent 6"/>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7FFD2" w:themeFill="accent6" w:themeFillTint="33"/>
    </w:tcPr>
    <w:tblStylePr w:type="firstRow">
      <w:rPr>
        <w:b/>
        <w:bCs/>
      </w:rPr>
      <w:tblPr/>
      <w:tcPr>
        <w:shd w:val="clear" w:color="auto" w:fill="6FFFA5" w:themeFill="accent6" w:themeFillTint="66"/>
      </w:tcPr>
    </w:tblStylePr>
    <w:tblStylePr w:type="lastRow">
      <w:rPr>
        <w:b/>
        <w:bCs/>
        <w:color w:val="00759B" w:themeColor="text1"/>
      </w:rPr>
      <w:tblPr/>
      <w:tcPr>
        <w:shd w:val="clear" w:color="auto" w:fill="6FFFA5" w:themeFill="accent6" w:themeFillTint="66"/>
      </w:tcPr>
    </w:tblStylePr>
    <w:tblStylePr w:type="firstCol">
      <w:rPr>
        <w:color w:val="FFFFFF" w:themeColor="background1"/>
      </w:rPr>
      <w:tblPr/>
      <w:tcPr>
        <w:shd w:val="clear" w:color="auto" w:fill="00702A" w:themeFill="accent6" w:themeFillShade="BF"/>
      </w:tcPr>
    </w:tblStylePr>
    <w:tblStylePr w:type="lastCol">
      <w:rPr>
        <w:color w:val="FFFFFF" w:themeColor="background1"/>
      </w:rPr>
      <w:tblPr/>
      <w:tcPr>
        <w:shd w:val="clear" w:color="auto" w:fill="00702A" w:themeFill="accent6" w:themeFillShade="BF"/>
      </w:tc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ColourfulList">
    <w:name w:val="Colorful List"/>
    <w:basedOn w:val="TableNormal"/>
    <w:uiPriority w:val="72"/>
    <w:semiHidden/>
    <w:unhideWhenUsed/>
    <w:rsid w:val="00FE3018"/>
    <w:pPr>
      <w:spacing w:after="0"/>
    </w:pPr>
    <w:rPr>
      <w:color w:val="00759B" w:themeColor="text1"/>
    </w:rPr>
    <w:tblPr>
      <w:tblStyleRowBandSize w:val="1"/>
      <w:tblStyleColBandSize w:val="1"/>
    </w:tblPr>
    <w:tcPr>
      <w:shd w:val="clear" w:color="auto" w:fill="DCF6FF" w:themeFill="tex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text1" w:themeFillTint="3F"/>
      </w:tcPr>
    </w:tblStylePr>
    <w:tblStylePr w:type="band1Horz">
      <w:tblPr/>
      <w:tcPr>
        <w:shd w:val="clear" w:color="auto" w:fill="B8EDFF" w:themeFill="text1" w:themeFillTint="33"/>
      </w:tcPr>
    </w:tblStylePr>
  </w:style>
  <w:style w:type="table" w:styleId="ColourfulListAccent1">
    <w:name w:val="Colorful List Accent 1"/>
    <w:basedOn w:val="TableNormal"/>
    <w:uiPriority w:val="72"/>
    <w:semiHidden/>
    <w:unhideWhenUsed/>
    <w:rsid w:val="00FE3018"/>
    <w:pPr>
      <w:spacing w:after="0"/>
    </w:pPr>
    <w:rPr>
      <w:color w:val="00759B" w:themeColor="text1"/>
    </w:rPr>
    <w:tblPr>
      <w:tblStyleRowBandSize w:val="1"/>
      <w:tblStyleColBandSize w:val="1"/>
    </w:tblPr>
    <w:tcPr>
      <w:shd w:val="clear" w:color="auto" w:fill="FBE6EF" w:themeFill="accen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1" w:themeFillTint="3F"/>
      </w:tcPr>
    </w:tblStylePr>
    <w:tblStylePr w:type="band1Horz">
      <w:tblPr/>
      <w:tcPr>
        <w:shd w:val="clear" w:color="auto" w:fill="F7CCDE" w:themeFill="accent1" w:themeFillTint="33"/>
      </w:tcPr>
    </w:tblStylePr>
  </w:style>
  <w:style w:type="table" w:styleId="ColourfulListAccent2">
    <w:name w:val="Colorful List Accent 2"/>
    <w:basedOn w:val="TableNormal"/>
    <w:uiPriority w:val="72"/>
    <w:semiHidden/>
    <w:unhideWhenUsed/>
    <w:rsid w:val="00FE3018"/>
    <w:pPr>
      <w:spacing w:after="0"/>
    </w:pPr>
    <w:rPr>
      <w:color w:val="00759B" w:themeColor="text1"/>
    </w:rPr>
    <w:tblPr>
      <w:tblStyleRowBandSize w:val="1"/>
      <w:tblStyleColBandSize w:val="1"/>
    </w:tblPr>
    <w:tcPr>
      <w:shd w:val="clear" w:color="auto" w:fill="FDE4E8" w:themeFill="accent2"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2" w:themeFillTint="3F"/>
      </w:tcPr>
    </w:tblStylePr>
    <w:tblStylePr w:type="band1Horz">
      <w:tblPr/>
      <w:tcPr>
        <w:shd w:val="clear" w:color="auto" w:fill="FAC8D0" w:themeFill="accent2" w:themeFillTint="33"/>
      </w:tcPr>
    </w:tblStylePr>
  </w:style>
  <w:style w:type="table" w:styleId="ColourfulListAccent3">
    <w:name w:val="Colorful List Accent 3"/>
    <w:basedOn w:val="TableNormal"/>
    <w:uiPriority w:val="72"/>
    <w:semiHidden/>
    <w:unhideWhenUsed/>
    <w:rsid w:val="00FE3018"/>
    <w:pPr>
      <w:spacing w:after="0"/>
    </w:pPr>
    <w:rPr>
      <w:color w:val="00759B" w:themeColor="text1"/>
    </w:rPr>
    <w:tblPr>
      <w:tblStyleRowBandSize w:val="1"/>
      <w:tblStyleColBandSize w:val="1"/>
    </w:tblPr>
    <w:tcPr>
      <w:shd w:val="clear" w:color="auto" w:fill="FCF1E9"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3" w:themeFillTint="3F"/>
      </w:tcPr>
    </w:tblStylePr>
    <w:tblStylePr w:type="band1Horz">
      <w:tblPr/>
      <w:tcPr>
        <w:shd w:val="clear" w:color="auto" w:fill="FAE3D2" w:themeFill="accent3" w:themeFillTint="33"/>
      </w:tcPr>
    </w:tblStylePr>
  </w:style>
  <w:style w:type="table" w:styleId="ColourfulListAccent4">
    <w:name w:val="Colorful List Accent 4"/>
    <w:basedOn w:val="TableNormal"/>
    <w:uiPriority w:val="72"/>
    <w:semiHidden/>
    <w:unhideWhenUsed/>
    <w:rsid w:val="00FE3018"/>
    <w:pPr>
      <w:spacing w:after="0"/>
    </w:pPr>
    <w:rPr>
      <w:color w:val="00759B"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C05D14" w:themeFill="accent3" w:themeFillShade="CC"/>
      </w:tcPr>
    </w:tblStylePr>
    <w:tblStylePr w:type="lastRow">
      <w:rPr>
        <w:b/>
        <w:bCs/>
        <w:color w:val="C05D14" w:themeColor="accent3"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urfulListAccent5">
    <w:name w:val="Colorful List Accent 5"/>
    <w:basedOn w:val="TableNormal"/>
    <w:uiPriority w:val="72"/>
    <w:semiHidden/>
    <w:unhideWhenUsed/>
    <w:rsid w:val="00FE3018"/>
    <w:pPr>
      <w:spacing w:after="0"/>
    </w:pPr>
    <w:rPr>
      <w:color w:val="00759B" w:themeColor="text1"/>
    </w:rPr>
    <w:tblPr>
      <w:tblStyleRowBandSize w:val="1"/>
      <w:tblStyleColBandSize w:val="1"/>
    </w:tblPr>
    <w:tcPr>
      <w:shd w:val="clear" w:color="auto" w:fill="E5D8FF" w:themeFill="accent5" w:themeFillTint="19"/>
    </w:tcPr>
    <w:tblStylePr w:type="firstRow">
      <w:rPr>
        <w:b/>
        <w:bCs/>
        <w:color w:val="FFFFFF" w:themeColor="background1"/>
      </w:rPr>
      <w:tblPr/>
      <w:tcPr>
        <w:tcBorders>
          <w:bottom w:val="single" w:sz="12" w:space="0" w:color="FFFFFF" w:themeColor="background1"/>
        </w:tcBorders>
        <w:shd w:val="clear" w:color="auto" w:fill="00782D" w:themeFill="accent6" w:themeFillShade="CC"/>
      </w:tcPr>
    </w:tblStylePr>
    <w:tblStylePr w:type="lastRow">
      <w:rPr>
        <w:b/>
        <w:bCs/>
        <w:color w:val="00782D" w:themeColor="accent6"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5" w:themeFillTint="3F"/>
      </w:tcPr>
    </w:tblStylePr>
    <w:tblStylePr w:type="band1Horz">
      <w:tblPr/>
      <w:tcPr>
        <w:shd w:val="clear" w:color="auto" w:fill="CBAFFF" w:themeFill="accent5" w:themeFillTint="33"/>
      </w:tcPr>
    </w:tblStylePr>
  </w:style>
  <w:style w:type="table" w:styleId="ColourfulListAccent6">
    <w:name w:val="Colorful List Accent 6"/>
    <w:basedOn w:val="TableNormal"/>
    <w:uiPriority w:val="72"/>
    <w:semiHidden/>
    <w:unhideWhenUsed/>
    <w:rsid w:val="00FE3018"/>
    <w:pPr>
      <w:spacing w:after="0"/>
    </w:pPr>
    <w:rPr>
      <w:color w:val="00759B" w:themeColor="text1"/>
    </w:rPr>
    <w:tblPr>
      <w:tblStyleRowBandSize w:val="1"/>
      <w:tblStyleColBandSize w:val="1"/>
    </w:tblPr>
    <w:tcPr>
      <w:shd w:val="clear" w:color="auto" w:fill="DBFFE8" w:themeFill="accent6" w:themeFillTint="19"/>
    </w:tcPr>
    <w:tblStylePr w:type="firstRow">
      <w:rPr>
        <w:b/>
        <w:bCs/>
        <w:color w:val="FFFFFF" w:themeColor="background1"/>
      </w:rPr>
      <w:tblPr/>
      <w:tcPr>
        <w:tcBorders>
          <w:bottom w:val="single" w:sz="12" w:space="0" w:color="FFFFFF" w:themeColor="background1"/>
        </w:tcBorders>
        <w:shd w:val="clear" w:color="auto" w:fill="1F005A" w:themeFill="accent5" w:themeFillShade="CC"/>
      </w:tcPr>
    </w:tblStylePr>
    <w:tblStylePr w:type="lastRow">
      <w:rPr>
        <w:b/>
        <w:bCs/>
        <w:color w:val="1F005A" w:themeColor="accent5"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7" w:themeFill="accent6" w:themeFillTint="3F"/>
      </w:tcPr>
    </w:tblStylePr>
    <w:tblStylePr w:type="band1Horz">
      <w:tblPr/>
      <w:tcPr>
        <w:shd w:val="clear" w:color="auto" w:fill="B7FFD2" w:themeFill="accent6" w:themeFillTint="33"/>
      </w:tcPr>
    </w:tblStylePr>
  </w:style>
  <w:style w:type="table" w:styleId="ColourfulShading">
    <w:name w:val="Colorful Shading"/>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00759B" w:themeColor="text1"/>
        <w:bottom w:val="single" w:sz="4" w:space="0" w:color="00759B" w:themeColor="text1"/>
        <w:right w:val="single" w:sz="4" w:space="0" w:color="00759B" w:themeColor="text1"/>
        <w:insideH w:val="single" w:sz="4" w:space="0" w:color="FFFFFF" w:themeColor="background1"/>
        <w:insideV w:val="single" w:sz="4" w:space="0" w:color="FFFFFF" w:themeColor="background1"/>
      </w:tblBorders>
    </w:tblPr>
    <w:tcPr>
      <w:shd w:val="clear" w:color="auto" w:fill="DCF6FF" w:themeFill="tex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text1" w:themeFillShade="99"/>
      </w:tcPr>
    </w:tblStylePr>
    <w:tblStylePr w:type="firstCol">
      <w:rPr>
        <w:color w:val="FFFFFF" w:themeColor="background1"/>
      </w:rPr>
      <w:tblPr/>
      <w:tcPr>
        <w:tcBorders>
          <w:top w:val="nil"/>
          <w:left w:val="nil"/>
          <w:bottom w:val="nil"/>
          <w:right w:val="nil"/>
          <w:insideH w:val="single" w:sz="4" w:space="0" w:color="00465D" w:themeColor="text1" w:themeShade="99"/>
          <w:insideV w:val="nil"/>
        </w:tcBorders>
        <w:shd w:val="clear" w:color="auto" w:fill="00465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774" w:themeFill="text1" w:themeFillShade="BF"/>
      </w:tcPr>
    </w:tblStylePr>
    <w:tblStylePr w:type="band1Vert">
      <w:tblPr/>
      <w:tcPr>
        <w:shd w:val="clear" w:color="auto" w:fill="71DBFF" w:themeFill="text1" w:themeFillTint="66"/>
      </w:tcPr>
    </w:tblStylePr>
    <w:tblStylePr w:type="band1Horz">
      <w:tblPr/>
      <w:tcPr>
        <w:shd w:val="clear" w:color="auto" w:fill="4ED3FF" w:themeFill="text1" w:themeFillTint="7F"/>
      </w:tcPr>
    </w:tblStylePr>
    <w:tblStylePr w:type="neCell">
      <w:rPr>
        <w:color w:val="00759B" w:themeColor="text1"/>
      </w:rPr>
    </w:tblStylePr>
    <w:tblStylePr w:type="nwCell">
      <w:rPr>
        <w:color w:val="00759B" w:themeColor="text1"/>
      </w:rPr>
    </w:tblStylePr>
  </w:style>
  <w:style w:type="table" w:styleId="ColourfulShadingAccent1">
    <w:name w:val="Colorful Shading Accent 1"/>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BC1E63" w:themeColor="accent1"/>
        <w:bottom w:val="single" w:sz="4" w:space="0" w:color="BC1E63" w:themeColor="accent1"/>
        <w:right w:val="single" w:sz="4" w:space="0" w:color="BC1E63" w:themeColor="accent1"/>
        <w:insideH w:val="single" w:sz="4" w:space="0" w:color="FFFFFF" w:themeColor="background1"/>
        <w:insideV w:val="single" w:sz="4" w:space="0" w:color="FFFFFF" w:themeColor="background1"/>
      </w:tblBorders>
    </w:tblPr>
    <w:tcPr>
      <w:shd w:val="clear" w:color="auto" w:fill="FBE6EF" w:themeFill="accen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1" w:themeFillShade="99"/>
      </w:tcPr>
    </w:tblStylePr>
    <w:tblStylePr w:type="firstCol">
      <w:rPr>
        <w:color w:val="FFFFFF" w:themeColor="background1"/>
      </w:rPr>
      <w:tblPr/>
      <w:tcPr>
        <w:tcBorders>
          <w:top w:val="nil"/>
          <w:left w:val="nil"/>
          <w:bottom w:val="nil"/>
          <w:right w:val="nil"/>
          <w:insideH w:val="single" w:sz="4" w:space="0" w:color="70123B" w:themeColor="accent1" w:themeShade="99"/>
          <w:insideV w:val="nil"/>
        </w:tcBorders>
        <w:shd w:val="clear" w:color="auto" w:fill="7012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1" w:themeFillShade="99"/>
      </w:tcPr>
    </w:tblStylePr>
    <w:tblStylePr w:type="band1Vert">
      <w:tblPr/>
      <w:tcPr>
        <w:shd w:val="clear" w:color="auto" w:fill="EF9ABF" w:themeFill="accent1" w:themeFillTint="66"/>
      </w:tcPr>
    </w:tblStylePr>
    <w:tblStylePr w:type="band1Horz">
      <w:tblPr/>
      <w:tcPr>
        <w:shd w:val="clear" w:color="auto" w:fill="EB81AF" w:themeFill="accent1" w:themeFillTint="7F"/>
      </w:tcPr>
    </w:tblStylePr>
    <w:tblStylePr w:type="neCell">
      <w:rPr>
        <w:color w:val="00759B" w:themeColor="text1"/>
      </w:rPr>
    </w:tblStylePr>
    <w:tblStylePr w:type="nwCell">
      <w:rPr>
        <w:color w:val="00759B" w:themeColor="text1"/>
      </w:rPr>
    </w:tblStylePr>
  </w:style>
  <w:style w:type="table" w:styleId="ColourfulShadingAccent2">
    <w:name w:val="Colorful Shading Accent 2"/>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C8102E" w:themeColor="accent2"/>
        <w:bottom w:val="single" w:sz="4" w:space="0" w:color="C8102E" w:themeColor="accent2"/>
        <w:right w:val="single" w:sz="4" w:space="0" w:color="C8102E" w:themeColor="accent2"/>
        <w:insideH w:val="single" w:sz="4" w:space="0" w:color="FFFFFF" w:themeColor="background1"/>
        <w:insideV w:val="single" w:sz="4" w:space="0" w:color="FFFFFF" w:themeColor="background1"/>
      </w:tblBorders>
    </w:tblPr>
    <w:tcPr>
      <w:shd w:val="clear" w:color="auto" w:fill="FDE4E8" w:themeFill="accent2"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2" w:themeFillShade="99"/>
      </w:tcPr>
    </w:tblStylePr>
    <w:tblStylePr w:type="firstCol">
      <w:rPr>
        <w:color w:val="FFFFFF" w:themeColor="background1"/>
      </w:rPr>
      <w:tblPr/>
      <w:tcPr>
        <w:tcBorders>
          <w:top w:val="nil"/>
          <w:left w:val="nil"/>
          <w:bottom w:val="nil"/>
          <w:right w:val="nil"/>
          <w:insideH w:val="single" w:sz="4" w:space="0" w:color="77091B" w:themeColor="accent2" w:themeShade="99"/>
          <w:insideV w:val="nil"/>
        </w:tcBorders>
        <w:shd w:val="clear" w:color="auto" w:fill="7709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2" w:themeFillShade="99"/>
      </w:tcPr>
    </w:tblStylePr>
    <w:tblStylePr w:type="band1Vert">
      <w:tblPr/>
      <w:tcPr>
        <w:shd w:val="clear" w:color="auto" w:fill="F692A2" w:themeFill="accent2" w:themeFillTint="66"/>
      </w:tcPr>
    </w:tblStylePr>
    <w:tblStylePr w:type="band1Horz">
      <w:tblPr/>
      <w:tcPr>
        <w:shd w:val="clear" w:color="auto" w:fill="F4778B" w:themeFill="accent2" w:themeFillTint="7F"/>
      </w:tcPr>
    </w:tblStylePr>
    <w:tblStylePr w:type="neCell">
      <w:rPr>
        <w:color w:val="00759B" w:themeColor="text1"/>
      </w:rPr>
    </w:tblStylePr>
    <w:tblStylePr w:type="nwCell">
      <w:rPr>
        <w:color w:val="00759B" w:themeColor="text1"/>
      </w:rPr>
    </w:tblStylePr>
  </w:style>
  <w:style w:type="table" w:styleId="ColourfulShadingAccent3">
    <w:name w:val="Colorful Shading Accent 3"/>
    <w:basedOn w:val="TableNormal"/>
    <w:uiPriority w:val="71"/>
    <w:semiHidden/>
    <w:unhideWhenUsed/>
    <w:rsid w:val="00FE3018"/>
    <w:pPr>
      <w:spacing w:after="0"/>
    </w:pPr>
    <w:rPr>
      <w:color w:val="00759B" w:themeColor="text1"/>
    </w:rPr>
    <w:tblPr>
      <w:tblStyleRowBandSize w:val="1"/>
      <w:tblStyleColBandSize w:val="1"/>
      <w:tblBorders>
        <w:top w:val="single" w:sz="24" w:space="0" w:color="F2A900" w:themeColor="accent4"/>
        <w:left w:val="single" w:sz="4" w:space="0" w:color="E87722" w:themeColor="accent3"/>
        <w:bottom w:val="single" w:sz="4" w:space="0" w:color="E87722" w:themeColor="accent3"/>
        <w:right w:val="single" w:sz="4" w:space="0" w:color="E87722" w:themeColor="accent3"/>
        <w:insideH w:val="single" w:sz="4" w:space="0" w:color="FFFFFF" w:themeColor="background1"/>
        <w:insideV w:val="single" w:sz="4" w:space="0" w:color="FFFFFF" w:themeColor="background1"/>
      </w:tblBorders>
    </w:tblPr>
    <w:tcPr>
      <w:shd w:val="clear" w:color="auto" w:fill="FCF1E9"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3" w:themeFillShade="99"/>
      </w:tcPr>
    </w:tblStylePr>
    <w:tblStylePr w:type="firstCol">
      <w:rPr>
        <w:color w:val="FFFFFF" w:themeColor="background1"/>
      </w:rPr>
      <w:tblPr/>
      <w:tcPr>
        <w:tcBorders>
          <w:top w:val="nil"/>
          <w:left w:val="nil"/>
          <w:bottom w:val="nil"/>
          <w:right w:val="nil"/>
          <w:insideH w:val="single" w:sz="4" w:space="0" w:color="90460F" w:themeColor="accent3" w:themeShade="99"/>
          <w:insideV w:val="nil"/>
        </w:tcBorders>
        <w:shd w:val="clear" w:color="auto" w:fill="904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3" w:themeFillShade="99"/>
      </w:tcPr>
    </w:tblStylePr>
    <w:tblStylePr w:type="band1Vert">
      <w:tblPr/>
      <w:tcPr>
        <w:shd w:val="clear" w:color="auto" w:fill="F5C8A6" w:themeFill="accent3" w:themeFillTint="66"/>
      </w:tcPr>
    </w:tblStylePr>
    <w:tblStylePr w:type="band1Horz">
      <w:tblPr/>
      <w:tcPr>
        <w:shd w:val="clear" w:color="auto" w:fill="F3BA90" w:themeFill="accent3" w:themeFillTint="7F"/>
      </w:tcPr>
    </w:tblStylePr>
  </w:style>
  <w:style w:type="table" w:styleId="ColourfulShadingAccent4">
    <w:name w:val="Colorful Shading Accent 4"/>
    <w:basedOn w:val="TableNormal"/>
    <w:uiPriority w:val="71"/>
    <w:semiHidden/>
    <w:unhideWhenUsed/>
    <w:rsid w:val="00FE3018"/>
    <w:pPr>
      <w:spacing w:after="0"/>
    </w:pPr>
    <w:rPr>
      <w:color w:val="00759B" w:themeColor="text1"/>
    </w:rPr>
    <w:tblPr>
      <w:tblStyleRowBandSize w:val="1"/>
      <w:tblStyleColBandSize w:val="1"/>
      <w:tblBorders>
        <w:top w:val="single" w:sz="24" w:space="0" w:color="E87722"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0759B" w:themeColor="text1"/>
      </w:rPr>
    </w:tblStylePr>
    <w:tblStylePr w:type="nwCell">
      <w:rPr>
        <w:color w:val="00759B" w:themeColor="text1"/>
      </w:rPr>
    </w:tblStylePr>
  </w:style>
  <w:style w:type="table" w:styleId="ColourfulShadingAccent5">
    <w:name w:val="Colorful Shading Accent 5"/>
    <w:basedOn w:val="TableNormal"/>
    <w:uiPriority w:val="71"/>
    <w:semiHidden/>
    <w:unhideWhenUsed/>
    <w:rsid w:val="00FE3018"/>
    <w:pPr>
      <w:spacing w:after="0"/>
    </w:pPr>
    <w:rPr>
      <w:color w:val="00759B" w:themeColor="text1"/>
    </w:rPr>
    <w:tblPr>
      <w:tblStyleRowBandSize w:val="1"/>
      <w:tblStyleColBandSize w:val="1"/>
      <w:tblBorders>
        <w:top w:val="single" w:sz="24" w:space="0" w:color="009639" w:themeColor="accent6"/>
        <w:left w:val="single" w:sz="4" w:space="0" w:color="280071" w:themeColor="accent5"/>
        <w:bottom w:val="single" w:sz="4" w:space="0" w:color="280071" w:themeColor="accent5"/>
        <w:right w:val="single" w:sz="4" w:space="0" w:color="280071" w:themeColor="accent5"/>
        <w:insideH w:val="single" w:sz="4" w:space="0" w:color="FFFFFF" w:themeColor="background1"/>
        <w:insideV w:val="single" w:sz="4" w:space="0" w:color="FFFFFF" w:themeColor="background1"/>
      </w:tblBorders>
    </w:tblPr>
    <w:tcPr>
      <w:shd w:val="clear" w:color="auto" w:fill="E5D8FF" w:themeFill="accent5" w:themeFillTint="19"/>
    </w:tcPr>
    <w:tblStylePr w:type="firstRow">
      <w:rPr>
        <w:b/>
        <w:bCs/>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5" w:themeFillShade="99"/>
      </w:tcPr>
    </w:tblStylePr>
    <w:tblStylePr w:type="firstCol">
      <w:rPr>
        <w:color w:val="FFFFFF" w:themeColor="background1"/>
      </w:rPr>
      <w:tblPr/>
      <w:tcPr>
        <w:tcBorders>
          <w:top w:val="nil"/>
          <w:left w:val="nil"/>
          <w:bottom w:val="nil"/>
          <w:right w:val="nil"/>
          <w:insideH w:val="single" w:sz="4" w:space="0" w:color="170043" w:themeColor="accent5" w:themeShade="99"/>
          <w:insideV w:val="nil"/>
        </w:tcBorders>
        <w:shd w:val="clear" w:color="auto" w:fill="170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5" w:themeFillShade="99"/>
      </w:tcPr>
    </w:tblStylePr>
    <w:tblStylePr w:type="band1Vert">
      <w:tblPr/>
      <w:tcPr>
        <w:shd w:val="clear" w:color="auto" w:fill="9860FF" w:themeFill="accent5" w:themeFillTint="66"/>
      </w:tcPr>
    </w:tblStylePr>
    <w:tblStylePr w:type="band1Horz">
      <w:tblPr/>
      <w:tcPr>
        <w:shd w:val="clear" w:color="auto" w:fill="7E39FF" w:themeFill="accent5" w:themeFillTint="7F"/>
      </w:tcPr>
    </w:tblStylePr>
    <w:tblStylePr w:type="neCell">
      <w:rPr>
        <w:color w:val="00759B" w:themeColor="text1"/>
      </w:rPr>
    </w:tblStylePr>
    <w:tblStylePr w:type="nwCell">
      <w:rPr>
        <w:color w:val="00759B" w:themeColor="text1"/>
      </w:rPr>
    </w:tblStylePr>
  </w:style>
  <w:style w:type="table" w:styleId="ColourfulShadingAccent6">
    <w:name w:val="Colorful Shading Accent 6"/>
    <w:basedOn w:val="TableNormal"/>
    <w:uiPriority w:val="71"/>
    <w:semiHidden/>
    <w:unhideWhenUsed/>
    <w:rsid w:val="00FE3018"/>
    <w:pPr>
      <w:spacing w:after="0"/>
    </w:pPr>
    <w:rPr>
      <w:color w:val="00759B" w:themeColor="text1"/>
    </w:rPr>
    <w:tblPr>
      <w:tblStyleRowBandSize w:val="1"/>
      <w:tblStyleColBandSize w:val="1"/>
      <w:tblBorders>
        <w:top w:val="single" w:sz="24" w:space="0" w:color="280071" w:themeColor="accent5"/>
        <w:left w:val="single" w:sz="4" w:space="0" w:color="009639" w:themeColor="accent6"/>
        <w:bottom w:val="single" w:sz="4" w:space="0" w:color="009639" w:themeColor="accent6"/>
        <w:right w:val="single" w:sz="4" w:space="0" w:color="009639" w:themeColor="accent6"/>
        <w:insideH w:val="single" w:sz="4" w:space="0" w:color="FFFFFF" w:themeColor="background1"/>
        <w:insideV w:val="single" w:sz="4" w:space="0" w:color="FFFFFF" w:themeColor="background1"/>
      </w:tblBorders>
    </w:tblPr>
    <w:tcPr>
      <w:shd w:val="clear" w:color="auto" w:fill="DBFFE8" w:themeFill="accent6" w:themeFillTint="19"/>
    </w:tcPr>
    <w:tblStylePr w:type="firstRow">
      <w:rPr>
        <w:b/>
        <w:bCs/>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1" w:themeFill="accent6" w:themeFillShade="99"/>
      </w:tcPr>
    </w:tblStylePr>
    <w:tblStylePr w:type="firstCol">
      <w:rPr>
        <w:color w:val="FFFFFF" w:themeColor="background1"/>
      </w:rPr>
      <w:tblPr/>
      <w:tcPr>
        <w:tcBorders>
          <w:top w:val="nil"/>
          <w:left w:val="nil"/>
          <w:bottom w:val="nil"/>
          <w:right w:val="nil"/>
          <w:insideH w:val="single" w:sz="4" w:space="0" w:color="005A21" w:themeColor="accent6" w:themeShade="99"/>
          <w:insideV w:val="nil"/>
        </w:tcBorders>
        <w:shd w:val="clear" w:color="auto" w:fill="005A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A21" w:themeFill="accent6" w:themeFillShade="99"/>
      </w:tcPr>
    </w:tblStylePr>
    <w:tblStylePr w:type="band1Vert">
      <w:tblPr/>
      <w:tcPr>
        <w:shd w:val="clear" w:color="auto" w:fill="6FFFA5" w:themeFill="accent6" w:themeFillTint="66"/>
      </w:tcPr>
    </w:tblStylePr>
    <w:tblStylePr w:type="band1Horz">
      <w:tblPr/>
      <w:tcPr>
        <w:shd w:val="clear" w:color="auto" w:fill="4BFF8F" w:themeFill="accent6" w:themeFillTint="7F"/>
      </w:tcPr>
    </w:tblStylePr>
    <w:tblStylePr w:type="neCell">
      <w:rPr>
        <w:color w:val="00759B" w:themeColor="text1"/>
      </w:rPr>
    </w:tblStylePr>
    <w:tblStylePr w:type="nwCell">
      <w:rPr>
        <w:color w:val="00759B" w:themeColor="text1"/>
      </w:rPr>
    </w:tblStylePr>
  </w:style>
  <w:style w:type="character" w:styleId="CommentReference">
    <w:name w:val="annotation reference"/>
    <w:basedOn w:val="DefaultParagraphFont"/>
    <w:semiHidden/>
    <w:unhideWhenUsed/>
    <w:rsid w:val="00FE3018"/>
    <w:rPr>
      <w:sz w:val="16"/>
      <w:szCs w:val="16"/>
    </w:rPr>
  </w:style>
  <w:style w:type="paragraph" w:styleId="CommentText">
    <w:name w:val="annotation text"/>
    <w:basedOn w:val="Normal"/>
    <w:link w:val="CommentTextChar"/>
    <w:semiHidden/>
    <w:unhideWhenUsed/>
    <w:rsid w:val="00FE3018"/>
    <w:rPr>
      <w:sz w:val="20"/>
      <w:szCs w:val="20"/>
    </w:rPr>
  </w:style>
  <w:style w:type="character" w:customStyle="1" w:styleId="CommentTextChar">
    <w:name w:val="Comment Text Char"/>
    <w:basedOn w:val="DefaultParagraphFont"/>
    <w:link w:val="CommentText"/>
    <w:rsid w:val="00FE3018"/>
    <w:rPr>
      <w:sz w:val="20"/>
      <w:szCs w:val="20"/>
    </w:rPr>
  </w:style>
  <w:style w:type="paragraph" w:styleId="CommentSubject">
    <w:name w:val="annotation subject"/>
    <w:basedOn w:val="CommentText"/>
    <w:next w:val="CommentText"/>
    <w:link w:val="CommentSubjectChar"/>
    <w:semiHidden/>
    <w:unhideWhenUsed/>
    <w:rsid w:val="00FE3018"/>
    <w:rPr>
      <w:b/>
      <w:bCs/>
    </w:rPr>
  </w:style>
  <w:style w:type="character" w:customStyle="1" w:styleId="CommentSubjectChar">
    <w:name w:val="Comment Subject Char"/>
    <w:basedOn w:val="CommentTextChar"/>
    <w:link w:val="CommentSubject"/>
    <w:rsid w:val="00FE3018"/>
    <w:rPr>
      <w:b/>
      <w:bCs/>
      <w:sz w:val="20"/>
      <w:szCs w:val="20"/>
    </w:rPr>
  </w:style>
  <w:style w:type="paragraph" w:styleId="Footer">
    <w:name w:val="footer"/>
    <w:basedOn w:val="Normal"/>
    <w:link w:val="FooterChar"/>
    <w:uiPriority w:val="99"/>
    <w:semiHidden/>
    <w:unhideWhenUsed/>
    <w:rsid w:val="00FE3018"/>
    <w:pPr>
      <w:pBdr>
        <w:top w:val="single" w:sz="4" w:space="8" w:color="00759B" w:themeColor="text1"/>
      </w:pBdr>
      <w:spacing w:after="0" w:line="260" w:lineRule="exact"/>
    </w:pPr>
    <w:rPr>
      <w:color w:val="00759B" w:themeColor="text1"/>
    </w:rPr>
  </w:style>
  <w:style w:type="character" w:customStyle="1" w:styleId="FooterChar">
    <w:name w:val="Footer Char"/>
    <w:basedOn w:val="DefaultParagraphFont"/>
    <w:link w:val="Footer"/>
    <w:uiPriority w:val="99"/>
    <w:rsid w:val="00FE3018"/>
    <w:rPr>
      <w:color w:val="00759B" w:themeColor="tex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text1" w:themeFillShade="BF"/>
      </w:tcPr>
    </w:tblStylePr>
    <w:tblStylePr w:type="band1Vert">
      <w:tblPr/>
      <w:tcPr>
        <w:tcBorders>
          <w:top w:val="nil"/>
          <w:left w:val="nil"/>
          <w:bottom w:val="nil"/>
          <w:right w:val="nil"/>
          <w:insideH w:val="nil"/>
          <w:insideV w:val="nil"/>
        </w:tcBorders>
        <w:shd w:val="clear" w:color="auto" w:fill="005774" w:themeFill="text1" w:themeFillShade="BF"/>
      </w:tcPr>
    </w:tblStylePr>
    <w:tblStylePr w:type="band1Horz">
      <w:tblPr/>
      <w:tcPr>
        <w:tcBorders>
          <w:top w:val="nil"/>
          <w:left w:val="nil"/>
          <w:bottom w:val="nil"/>
          <w:right w:val="nil"/>
          <w:insideH w:val="nil"/>
          <w:insideV w:val="nil"/>
        </w:tcBorders>
        <w:shd w:val="clear" w:color="auto" w:fill="005774"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1" w:themeFillShade="BF"/>
      </w:tcPr>
    </w:tblStylePr>
    <w:tblStylePr w:type="band1Vert">
      <w:tblPr/>
      <w:tcPr>
        <w:tcBorders>
          <w:top w:val="nil"/>
          <w:left w:val="nil"/>
          <w:bottom w:val="nil"/>
          <w:right w:val="nil"/>
          <w:insideH w:val="nil"/>
          <w:insideV w:val="nil"/>
        </w:tcBorders>
        <w:shd w:val="clear" w:color="auto" w:fill="8C1649" w:themeFill="accent1" w:themeFillShade="BF"/>
      </w:tcPr>
    </w:tblStylePr>
    <w:tblStylePr w:type="band1Horz">
      <w:tblPr/>
      <w:tcPr>
        <w:tcBorders>
          <w:top w:val="nil"/>
          <w:left w:val="nil"/>
          <w:bottom w:val="nil"/>
          <w:right w:val="nil"/>
          <w:insideH w:val="nil"/>
          <w:insideV w:val="nil"/>
        </w:tcBorders>
        <w:shd w:val="clear" w:color="auto" w:fill="8C1649"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2" w:themeFillShade="BF"/>
      </w:tcPr>
    </w:tblStylePr>
    <w:tblStylePr w:type="band1Vert">
      <w:tblPr/>
      <w:tcPr>
        <w:tcBorders>
          <w:top w:val="nil"/>
          <w:left w:val="nil"/>
          <w:bottom w:val="nil"/>
          <w:right w:val="nil"/>
          <w:insideH w:val="nil"/>
          <w:insideV w:val="nil"/>
        </w:tcBorders>
        <w:shd w:val="clear" w:color="auto" w:fill="950C22" w:themeFill="accent2" w:themeFillShade="BF"/>
      </w:tcPr>
    </w:tblStylePr>
    <w:tblStylePr w:type="band1Horz">
      <w:tblPr/>
      <w:tcPr>
        <w:tcBorders>
          <w:top w:val="nil"/>
          <w:left w:val="nil"/>
          <w:bottom w:val="nil"/>
          <w:right w:val="nil"/>
          <w:insideH w:val="nil"/>
          <w:insideV w:val="nil"/>
        </w:tcBorders>
        <w:shd w:val="clear" w:color="auto" w:fill="950C22"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E877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3" w:themeFillShade="BF"/>
      </w:tcPr>
    </w:tblStylePr>
    <w:tblStylePr w:type="band1Vert">
      <w:tblPr/>
      <w:tcPr>
        <w:tcBorders>
          <w:top w:val="nil"/>
          <w:left w:val="nil"/>
          <w:bottom w:val="nil"/>
          <w:right w:val="nil"/>
          <w:insideH w:val="nil"/>
          <w:insideV w:val="nil"/>
        </w:tcBorders>
        <w:shd w:val="clear" w:color="auto" w:fill="B45712" w:themeFill="accent3" w:themeFillShade="BF"/>
      </w:tcPr>
    </w:tblStylePr>
    <w:tblStylePr w:type="band1Horz">
      <w:tblPr/>
      <w:tcPr>
        <w:tcBorders>
          <w:top w:val="nil"/>
          <w:left w:val="nil"/>
          <w:bottom w:val="nil"/>
          <w:right w:val="nil"/>
          <w:insideH w:val="nil"/>
          <w:insideV w:val="nil"/>
        </w:tcBorders>
        <w:shd w:val="clear" w:color="auto" w:fill="B4571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2800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5" w:themeFillShade="BF"/>
      </w:tcPr>
    </w:tblStylePr>
    <w:tblStylePr w:type="band1Vert">
      <w:tblPr/>
      <w:tcPr>
        <w:tcBorders>
          <w:top w:val="nil"/>
          <w:left w:val="nil"/>
          <w:bottom w:val="nil"/>
          <w:right w:val="nil"/>
          <w:insideH w:val="nil"/>
          <w:insideV w:val="nil"/>
        </w:tcBorders>
        <w:shd w:val="clear" w:color="auto" w:fill="1D0054" w:themeFill="accent5" w:themeFillShade="BF"/>
      </w:tcPr>
    </w:tblStylePr>
    <w:tblStylePr w:type="band1Horz">
      <w:tblPr/>
      <w:tcPr>
        <w:tcBorders>
          <w:top w:val="nil"/>
          <w:left w:val="nil"/>
          <w:bottom w:val="nil"/>
          <w:right w:val="nil"/>
          <w:insideH w:val="nil"/>
          <w:insideV w:val="nil"/>
        </w:tcBorders>
        <w:shd w:val="clear" w:color="auto" w:fill="1D0054"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00963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4A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0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02A" w:themeFill="accent6" w:themeFillShade="BF"/>
      </w:tcPr>
    </w:tblStylePr>
    <w:tblStylePr w:type="band1Vert">
      <w:tblPr/>
      <w:tcPr>
        <w:tcBorders>
          <w:top w:val="nil"/>
          <w:left w:val="nil"/>
          <w:bottom w:val="nil"/>
          <w:right w:val="nil"/>
          <w:insideH w:val="nil"/>
          <w:insideV w:val="nil"/>
        </w:tcBorders>
        <w:shd w:val="clear" w:color="auto" w:fill="00702A" w:themeFill="accent6" w:themeFillShade="BF"/>
      </w:tcPr>
    </w:tblStylePr>
    <w:tblStylePr w:type="band1Horz">
      <w:tblPr/>
      <w:tcPr>
        <w:tcBorders>
          <w:top w:val="nil"/>
          <w:left w:val="nil"/>
          <w:bottom w:val="nil"/>
          <w:right w:val="nil"/>
          <w:insideH w:val="nil"/>
          <w:insideV w:val="nil"/>
        </w:tcBorders>
        <w:shd w:val="clear" w:color="auto" w:fill="00702A"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semiHidden/>
    <w:rsid w:val="00FE3018"/>
    <w:rPr>
      <w:i/>
      <w:iCs/>
    </w:rPr>
  </w:style>
  <w:style w:type="character" w:styleId="EndnoteReference">
    <w:name w:val="endnote reference"/>
    <w:basedOn w:val="DefaultParagraphFont"/>
    <w:semiHidden/>
    <w:unhideWhenUsed/>
    <w:rsid w:val="00FE3018"/>
    <w:rPr>
      <w:vertAlign w:val="superscript"/>
    </w:rPr>
  </w:style>
  <w:style w:type="paragraph" w:styleId="EndnoteText">
    <w:name w:val="endnote text"/>
    <w:basedOn w:val="Normal"/>
    <w:link w:val="EndnoteTextChar"/>
    <w:semiHidden/>
    <w:unhideWhenUsed/>
    <w:rsid w:val="00FE3018"/>
    <w:pPr>
      <w:spacing w:after="0"/>
    </w:pPr>
    <w:rPr>
      <w:sz w:val="20"/>
      <w:szCs w:val="20"/>
    </w:rPr>
  </w:style>
  <w:style w:type="character" w:customStyle="1" w:styleId="EndnoteTextChar">
    <w:name w:val="Endnote Text Char"/>
    <w:basedOn w:val="DefaultParagraphFont"/>
    <w:link w:val="EndnoteText"/>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E3018"/>
    <w:rPr>
      <w:b/>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7"/>
    <w:rsid w:val="00FE3018"/>
    <w:tblPr/>
    <w:tcPr>
      <w:shd w:val="clear" w:color="auto" w:fill="B8EDFF" w:themeFill="text1" w:themeFillTint="33"/>
    </w:tcPr>
    <w:tblStylePr w:type="firstRow">
      <w:rPr>
        <w:b/>
        <w:color w:val="FFFFFF" w:themeColor="background1"/>
      </w:rPr>
      <w:tblPr/>
      <w:trPr>
        <w:tblHeader/>
      </w:trPr>
      <w:tcPr>
        <w:shd w:val="clear" w:color="auto" w:fill="00759B" w:themeFill="text1"/>
      </w:tcPr>
    </w:tblStylePr>
    <w:tblStylePr w:type="firstCol">
      <w:rPr>
        <w:b/>
        <w:color w:val="FFFFFF" w:themeColor="background1"/>
      </w:rPr>
      <w:tblPr/>
      <w:tcPr>
        <w:shd w:val="clear" w:color="auto" w:fill="00759B" w:themeFill="tex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71DBFF" w:themeColor="text1" w:themeTint="66"/>
        <w:left w:val="single" w:sz="4" w:space="0" w:color="71DBFF" w:themeColor="text1" w:themeTint="66"/>
        <w:bottom w:val="single" w:sz="4" w:space="0" w:color="71DBFF" w:themeColor="text1" w:themeTint="66"/>
        <w:right w:val="single" w:sz="4" w:space="0" w:color="71DBFF" w:themeColor="text1" w:themeTint="66"/>
        <w:insideH w:val="single" w:sz="4" w:space="0" w:color="71DBFF" w:themeColor="text1" w:themeTint="66"/>
        <w:insideV w:val="single" w:sz="4" w:space="0" w:color="71DBFF" w:themeColor="text1" w:themeTint="66"/>
      </w:tblBorders>
    </w:tblPr>
    <w:tblStylePr w:type="firstRow">
      <w:rPr>
        <w:b/>
        <w:bCs/>
      </w:rPr>
      <w:tblPr/>
      <w:tcPr>
        <w:tcBorders>
          <w:bottom w:val="single" w:sz="12" w:space="0" w:color="2ACAFF" w:themeColor="text1" w:themeTint="99"/>
        </w:tcBorders>
      </w:tcPr>
    </w:tblStylePr>
    <w:tblStylePr w:type="lastRow">
      <w:rPr>
        <w:b/>
        <w:bCs/>
      </w:rPr>
      <w:tblPr/>
      <w:tcPr>
        <w:tcBorders>
          <w:top w:val="double" w:sz="2" w:space="0" w:color="2ACA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EF9ABF" w:themeColor="accent1" w:themeTint="66"/>
        <w:left w:val="single" w:sz="4" w:space="0" w:color="EF9ABF" w:themeColor="accent1" w:themeTint="66"/>
        <w:bottom w:val="single" w:sz="4" w:space="0" w:color="EF9ABF" w:themeColor="accent1" w:themeTint="66"/>
        <w:right w:val="single" w:sz="4" w:space="0" w:color="EF9ABF" w:themeColor="accent1" w:themeTint="66"/>
        <w:insideH w:val="single" w:sz="4" w:space="0" w:color="EF9ABF" w:themeColor="accent1" w:themeTint="66"/>
        <w:insideV w:val="single" w:sz="4" w:space="0" w:color="EF9ABF" w:themeColor="accent1" w:themeTint="66"/>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2" w:space="0" w:color="E667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692A2" w:themeColor="accent2" w:themeTint="66"/>
        <w:left w:val="single" w:sz="4" w:space="0" w:color="F692A2" w:themeColor="accent2" w:themeTint="66"/>
        <w:bottom w:val="single" w:sz="4" w:space="0" w:color="F692A2" w:themeColor="accent2" w:themeTint="66"/>
        <w:right w:val="single" w:sz="4" w:space="0" w:color="F692A2" w:themeColor="accent2" w:themeTint="66"/>
        <w:insideH w:val="single" w:sz="4" w:space="0" w:color="F692A2" w:themeColor="accent2" w:themeTint="66"/>
        <w:insideV w:val="single" w:sz="4" w:space="0" w:color="F692A2" w:themeColor="accent2" w:themeTint="66"/>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2" w:space="0" w:color="F25B7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F5C8A6" w:themeColor="accent3" w:themeTint="66"/>
        <w:left w:val="single" w:sz="4" w:space="0" w:color="F5C8A6" w:themeColor="accent3" w:themeTint="66"/>
        <w:bottom w:val="single" w:sz="4" w:space="0" w:color="F5C8A6" w:themeColor="accent3" w:themeTint="66"/>
        <w:right w:val="single" w:sz="4" w:space="0" w:color="F5C8A6" w:themeColor="accent3" w:themeTint="66"/>
        <w:insideH w:val="single" w:sz="4" w:space="0" w:color="F5C8A6" w:themeColor="accent3" w:themeTint="66"/>
        <w:insideV w:val="single" w:sz="4" w:space="0" w:color="F5C8A6" w:themeColor="accent3" w:themeTint="66"/>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2" w:space="0" w:color="F1AD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DE93" w:themeColor="accent4" w:themeTint="66"/>
        <w:left w:val="single" w:sz="4" w:space="0" w:color="FFDE93" w:themeColor="accent4" w:themeTint="66"/>
        <w:bottom w:val="single" w:sz="4" w:space="0" w:color="FFDE93" w:themeColor="accent4" w:themeTint="66"/>
        <w:right w:val="single" w:sz="4" w:space="0" w:color="FFDE93" w:themeColor="accent4" w:themeTint="66"/>
        <w:insideH w:val="single" w:sz="4" w:space="0" w:color="FFDE93" w:themeColor="accent4" w:themeTint="66"/>
        <w:insideV w:val="single" w:sz="4" w:space="0" w:color="FFDE93" w:themeColor="accent4" w:themeTint="66"/>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2" w:space="0" w:color="FFCE5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9860FF" w:themeColor="accent5" w:themeTint="66"/>
        <w:left w:val="single" w:sz="4" w:space="0" w:color="9860FF" w:themeColor="accent5" w:themeTint="66"/>
        <w:bottom w:val="single" w:sz="4" w:space="0" w:color="9860FF" w:themeColor="accent5" w:themeTint="66"/>
        <w:right w:val="single" w:sz="4" w:space="0" w:color="9860FF" w:themeColor="accent5" w:themeTint="66"/>
        <w:insideH w:val="single" w:sz="4" w:space="0" w:color="9860FF" w:themeColor="accent5" w:themeTint="66"/>
        <w:insideV w:val="single" w:sz="4" w:space="0" w:color="9860FF" w:themeColor="accent5" w:themeTint="66"/>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2" w:space="0" w:color="6410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6FFFA5" w:themeColor="accent6" w:themeTint="66"/>
        <w:left w:val="single" w:sz="4" w:space="0" w:color="6FFFA5" w:themeColor="accent6" w:themeTint="66"/>
        <w:bottom w:val="single" w:sz="4" w:space="0" w:color="6FFFA5" w:themeColor="accent6" w:themeTint="66"/>
        <w:right w:val="single" w:sz="4" w:space="0" w:color="6FFFA5" w:themeColor="accent6" w:themeTint="66"/>
        <w:insideH w:val="single" w:sz="4" w:space="0" w:color="6FFFA5" w:themeColor="accent6" w:themeTint="66"/>
        <w:insideV w:val="single" w:sz="4" w:space="0" w:color="6FFFA5" w:themeColor="accent6" w:themeTint="66"/>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2" w:space="0" w:color="27FF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2ACAFF" w:themeColor="text1" w:themeTint="99"/>
        <w:bottom w:val="single" w:sz="2" w:space="0" w:color="2ACAFF" w:themeColor="text1" w:themeTint="99"/>
        <w:insideH w:val="single" w:sz="2" w:space="0" w:color="2ACAFF" w:themeColor="text1" w:themeTint="99"/>
        <w:insideV w:val="single" w:sz="2" w:space="0" w:color="2ACAFF" w:themeColor="text1" w:themeTint="99"/>
      </w:tblBorders>
    </w:tblPr>
    <w:tblStylePr w:type="firstRow">
      <w:rPr>
        <w:b/>
        <w:bCs/>
      </w:rPr>
      <w:tblPr/>
      <w:tcPr>
        <w:tcBorders>
          <w:top w:val="nil"/>
          <w:bottom w:val="single" w:sz="12" w:space="0" w:color="2ACAFF" w:themeColor="text1" w:themeTint="99"/>
          <w:insideH w:val="nil"/>
          <w:insideV w:val="nil"/>
        </w:tcBorders>
        <w:shd w:val="clear" w:color="auto" w:fill="FFFFFF" w:themeFill="background1"/>
      </w:tcPr>
    </w:tblStylePr>
    <w:tblStylePr w:type="lastRow">
      <w:rPr>
        <w:b/>
        <w:bCs/>
      </w:rPr>
      <w:tblPr/>
      <w:tcPr>
        <w:tcBorders>
          <w:top w:val="double" w:sz="2" w:space="0" w:color="2ACA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E6679F" w:themeColor="accent1" w:themeTint="99"/>
        <w:bottom w:val="single" w:sz="2" w:space="0" w:color="E6679F" w:themeColor="accent1" w:themeTint="99"/>
        <w:insideH w:val="single" w:sz="2" w:space="0" w:color="E6679F" w:themeColor="accent1" w:themeTint="99"/>
        <w:insideV w:val="single" w:sz="2" w:space="0" w:color="E6679F" w:themeColor="accent1" w:themeTint="99"/>
      </w:tblBorders>
    </w:tblPr>
    <w:tblStylePr w:type="firstRow">
      <w:rPr>
        <w:b/>
        <w:bCs/>
      </w:rPr>
      <w:tblPr/>
      <w:tcPr>
        <w:tcBorders>
          <w:top w:val="nil"/>
          <w:bottom w:val="single" w:sz="12" w:space="0" w:color="E6679F" w:themeColor="accent1" w:themeTint="99"/>
          <w:insideH w:val="nil"/>
          <w:insideV w:val="nil"/>
        </w:tcBorders>
        <w:shd w:val="clear" w:color="auto" w:fill="FFFFFF" w:themeFill="background1"/>
      </w:tcPr>
    </w:tblStylePr>
    <w:tblStylePr w:type="lastRow">
      <w:rPr>
        <w:b/>
        <w:bCs/>
      </w:rPr>
      <w:tblPr/>
      <w:tcPr>
        <w:tcBorders>
          <w:top w:val="double" w:sz="2" w:space="0" w:color="E667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25B73" w:themeColor="accent2" w:themeTint="99"/>
        <w:bottom w:val="single" w:sz="2" w:space="0" w:color="F25B73" w:themeColor="accent2" w:themeTint="99"/>
        <w:insideH w:val="single" w:sz="2" w:space="0" w:color="F25B73" w:themeColor="accent2" w:themeTint="99"/>
        <w:insideV w:val="single" w:sz="2" w:space="0" w:color="F25B73" w:themeColor="accent2" w:themeTint="99"/>
      </w:tblBorders>
    </w:tblPr>
    <w:tblStylePr w:type="firstRow">
      <w:rPr>
        <w:b/>
        <w:bCs/>
      </w:rPr>
      <w:tblPr/>
      <w:tcPr>
        <w:tcBorders>
          <w:top w:val="nil"/>
          <w:bottom w:val="single" w:sz="12" w:space="0" w:color="F25B73" w:themeColor="accent2" w:themeTint="99"/>
          <w:insideH w:val="nil"/>
          <w:insideV w:val="nil"/>
        </w:tcBorders>
        <w:shd w:val="clear" w:color="auto" w:fill="FFFFFF" w:themeFill="background1"/>
      </w:tcPr>
    </w:tblStylePr>
    <w:tblStylePr w:type="lastRow">
      <w:rPr>
        <w:b/>
        <w:bCs/>
      </w:rPr>
      <w:tblPr/>
      <w:tcPr>
        <w:tcBorders>
          <w:top w:val="double" w:sz="2" w:space="0" w:color="F25B7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F1AD7A" w:themeColor="accent3" w:themeTint="99"/>
        <w:bottom w:val="single" w:sz="2" w:space="0" w:color="F1AD7A" w:themeColor="accent3" w:themeTint="99"/>
        <w:insideH w:val="single" w:sz="2" w:space="0" w:color="F1AD7A" w:themeColor="accent3" w:themeTint="99"/>
        <w:insideV w:val="single" w:sz="2" w:space="0" w:color="F1AD7A" w:themeColor="accent3" w:themeTint="99"/>
      </w:tblBorders>
    </w:tblPr>
    <w:tblStylePr w:type="firstRow">
      <w:rPr>
        <w:b/>
        <w:bCs/>
      </w:rPr>
      <w:tblPr/>
      <w:tcPr>
        <w:tcBorders>
          <w:top w:val="nil"/>
          <w:bottom w:val="single" w:sz="12" w:space="0" w:color="F1AD7A" w:themeColor="accent3" w:themeTint="99"/>
          <w:insideH w:val="nil"/>
          <w:insideV w:val="nil"/>
        </w:tcBorders>
        <w:shd w:val="clear" w:color="auto" w:fill="FFFFFF" w:themeFill="background1"/>
      </w:tcPr>
    </w:tblStylePr>
    <w:tblStylePr w:type="lastRow">
      <w:rPr>
        <w:b/>
        <w:bCs/>
      </w:rPr>
      <w:tblPr/>
      <w:tcPr>
        <w:tcBorders>
          <w:top w:val="double" w:sz="2" w:space="0" w:color="F1AD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CE5E" w:themeColor="accent4" w:themeTint="99"/>
        <w:bottom w:val="single" w:sz="2" w:space="0" w:color="FFCE5E" w:themeColor="accent4" w:themeTint="99"/>
        <w:insideH w:val="single" w:sz="2" w:space="0" w:color="FFCE5E" w:themeColor="accent4" w:themeTint="99"/>
        <w:insideV w:val="single" w:sz="2" w:space="0" w:color="FFCE5E" w:themeColor="accent4" w:themeTint="99"/>
      </w:tblBorders>
    </w:tblPr>
    <w:tblStylePr w:type="firstRow">
      <w:rPr>
        <w:b/>
        <w:bCs/>
      </w:rPr>
      <w:tblPr/>
      <w:tcPr>
        <w:tcBorders>
          <w:top w:val="nil"/>
          <w:bottom w:val="single" w:sz="12" w:space="0" w:color="FFCE5E" w:themeColor="accent4" w:themeTint="99"/>
          <w:insideH w:val="nil"/>
          <w:insideV w:val="nil"/>
        </w:tcBorders>
        <w:shd w:val="clear" w:color="auto" w:fill="FFFFFF" w:themeFill="background1"/>
      </w:tcPr>
    </w:tblStylePr>
    <w:tblStylePr w:type="lastRow">
      <w:rPr>
        <w:b/>
        <w:bCs/>
      </w:rPr>
      <w:tblPr/>
      <w:tcPr>
        <w:tcBorders>
          <w:top w:val="double" w:sz="2" w:space="0" w:color="FFCE5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6410FF" w:themeColor="accent5" w:themeTint="99"/>
        <w:bottom w:val="single" w:sz="2" w:space="0" w:color="6410FF" w:themeColor="accent5" w:themeTint="99"/>
        <w:insideH w:val="single" w:sz="2" w:space="0" w:color="6410FF" w:themeColor="accent5" w:themeTint="99"/>
        <w:insideV w:val="single" w:sz="2" w:space="0" w:color="6410FF" w:themeColor="accent5" w:themeTint="99"/>
      </w:tblBorders>
    </w:tblPr>
    <w:tblStylePr w:type="firstRow">
      <w:rPr>
        <w:b/>
        <w:bCs/>
      </w:rPr>
      <w:tblPr/>
      <w:tcPr>
        <w:tcBorders>
          <w:top w:val="nil"/>
          <w:bottom w:val="single" w:sz="12" w:space="0" w:color="6410FF" w:themeColor="accent5" w:themeTint="99"/>
          <w:insideH w:val="nil"/>
          <w:insideV w:val="nil"/>
        </w:tcBorders>
        <w:shd w:val="clear" w:color="auto" w:fill="FFFFFF" w:themeFill="background1"/>
      </w:tcPr>
    </w:tblStylePr>
    <w:tblStylePr w:type="lastRow">
      <w:rPr>
        <w:b/>
        <w:bCs/>
      </w:rPr>
      <w:tblPr/>
      <w:tcPr>
        <w:tcBorders>
          <w:top w:val="double" w:sz="2" w:space="0" w:color="6410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27FF78" w:themeColor="accent6" w:themeTint="99"/>
        <w:bottom w:val="single" w:sz="2" w:space="0" w:color="27FF78" w:themeColor="accent6" w:themeTint="99"/>
        <w:insideH w:val="single" w:sz="2" w:space="0" w:color="27FF78" w:themeColor="accent6" w:themeTint="99"/>
        <w:insideV w:val="single" w:sz="2" w:space="0" w:color="27FF78" w:themeColor="accent6" w:themeTint="99"/>
      </w:tblBorders>
    </w:tblPr>
    <w:tblStylePr w:type="firstRow">
      <w:rPr>
        <w:b/>
        <w:bCs/>
      </w:rPr>
      <w:tblPr/>
      <w:tcPr>
        <w:tcBorders>
          <w:top w:val="nil"/>
          <w:bottom w:val="single" w:sz="12" w:space="0" w:color="27FF78" w:themeColor="accent6" w:themeTint="99"/>
          <w:insideH w:val="nil"/>
          <w:insideV w:val="nil"/>
        </w:tcBorders>
        <w:shd w:val="clear" w:color="auto" w:fill="FFFFFF" w:themeFill="background1"/>
      </w:tcPr>
    </w:tblStylePr>
    <w:tblStylePr w:type="lastRow">
      <w:rPr>
        <w:b/>
        <w:bCs/>
      </w:rPr>
      <w:tblPr/>
      <w:tcPr>
        <w:tcBorders>
          <w:top w:val="double" w:sz="2" w:space="0" w:color="27FF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insideV w:val="nil"/>
        </w:tcBorders>
        <w:shd w:val="clear" w:color="auto" w:fill="00759B" w:themeFill="text1"/>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insideV w:val="nil"/>
        </w:tcBorders>
        <w:shd w:val="clear" w:color="auto" w:fill="BC1E63" w:themeFill="accent1"/>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insideV w:val="nil"/>
        </w:tcBorders>
        <w:shd w:val="clear" w:color="auto" w:fill="C8102E" w:themeFill="accent2"/>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insideV w:val="nil"/>
        </w:tcBorders>
        <w:shd w:val="clear" w:color="auto" w:fill="E87722" w:themeFill="accent3"/>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insideV w:val="nil"/>
        </w:tcBorders>
        <w:shd w:val="clear" w:color="auto" w:fill="F2A900" w:themeFill="accent4"/>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insideV w:val="nil"/>
        </w:tcBorders>
        <w:shd w:val="clear" w:color="auto" w:fill="280071" w:themeFill="accent5"/>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insideV w:val="nil"/>
        </w:tcBorders>
        <w:shd w:val="clear" w:color="auto" w:fill="009639" w:themeFill="accent6"/>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text1"/>
      </w:tcPr>
    </w:tblStylePr>
    <w:tblStylePr w:type="band1Vert">
      <w:tblPr/>
      <w:tcPr>
        <w:shd w:val="clear" w:color="auto" w:fill="71DBFF" w:themeFill="text1" w:themeFillTint="66"/>
      </w:tcPr>
    </w:tblStylePr>
    <w:tblStylePr w:type="band1Horz">
      <w:tblPr/>
      <w:tcPr>
        <w:shd w:val="clear" w:color="auto" w:fill="71DBFF"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1"/>
      </w:tcPr>
    </w:tblStylePr>
    <w:tblStylePr w:type="band1Vert">
      <w:tblPr/>
      <w:tcPr>
        <w:shd w:val="clear" w:color="auto" w:fill="EF9ABF" w:themeFill="accent1" w:themeFillTint="66"/>
      </w:tcPr>
    </w:tblStylePr>
    <w:tblStylePr w:type="band1Horz">
      <w:tblPr/>
      <w:tcPr>
        <w:shd w:val="clear" w:color="auto" w:fill="EF9AB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2"/>
      </w:tcPr>
    </w:tblStylePr>
    <w:tblStylePr w:type="band1Vert">
      <w:tblPr/>
      <w:tcPr>
        <w:shd w:val="clear" w:color="auto" w:fill="F692A2" w:themeFill="accent2" w:themeFillTint="66"/>
      </w:tcPr>
    </w:tblStylePr>
    <w:tblStylePr w:type="band1Horz">
      <w:tblPr/>
      <w:tcPr>
        <w:shd w:val="clear" w:color="auto" w:fill="F692A2"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3"/>
      </w:tcPr>
    </w:tblStylePr>
    <w:tblStylePr w:type="band1Vert">
      <w:tblPr/>
      <w:tcPr>
        <w:shd w:val="clear" w:color="auto" w:fill="F5C8A6" w:themeFill="accent3" w:themeFillTint="66"/>
      </w:tcPr>
    </w:tblStylePr>
    <w:tblStylePr w:type="band1Horz">
      <w:tblPr/>
      <w:tcPr>
        <w:shd w:val="clear" w:color="auto" w:fill="F5C8A6"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4"/>
      </w:tcPr>
    </w:tblStylePr>
    <w:tblStylePr w:type="band1Vert">
      <w:tblPr/>
      <w:tcPr>
        <w:shd w:val="clear" w:color="auto" w:fill="FFDE93" w:themeFill="accent4" w:themeFillTint="66"/>
      </w:tcPr>
    </w:tblStylePr>
    <w:tblStylePr w:type="band1Horz">
      <w:tblPr/>
      <w:tcPr>
        <w:shd w:val="clear" w:color="auto" w:fill="FFDE93"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5"/>
      </w:tcPr>
    </w:tblStylePr>
    <w:tblStylePr w:type="band1Vert">
      <w:tblPr/>
      <w:tcPr>
        <w:shd w:val="clear" w:color="auto" w:fill="9860FF" w:themeFill="accent5" w:themeFillTint="66"/>
      </w:tcPr>
    </w:tblStylePr>
    <w:tblStylePr w:type="band1Horz">
      <w:tblPr/>
      <w:tcPr>
        <w:shd w:val="clear" w:color="auto" w:fill="9860F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3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3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3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39" w:themeFill="accent6"/>
      </w:tcPr>
    </w:tblStylePr>
    <w:tblStylePr w:type="band1Vert">
      <w:tblPr/>
      <w:tcPr>
        <w:shd w:val="clear" w:color="auto" w:fill="6FFFA5" w:themeFill="accent6" w:themeFillTint="66"/>
      </w:tcPr>
    </w:tblStylePr>
    <w:tblStylePr w:type="band1Horz">
      <w:tblPr/>
      <w:tcPr>
        <w:shd w:val="clear" w:color="auto" w:fill="6FFFA5" w:themeFill="accent6" w:themeFillTint="66"/>
      </w:tcPr>
    </w:tblStylePr>
  </w:style>
  <w:style w:type="table" w:styleId="GridTable6Colourful">
    <w:name w:val="Grid Table 6 Colorful"/>
    <w:basedOn w:val="TableNormal"/>
    <w:uiPriority w:val="51"/>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bottom w:val="single" w:sz="12" w:space="0" w:color="2ACAFF" w:themeColor="text1" w:themeTint="99"/>
        </w:tcBorders>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6ColourfulAccent1">
    <w:name w:val="Grid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6ColourfulAccent2">
    <w:name w:val="Grid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6ColourfulAccent3">
    <w:name w:val="Grid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6ColourfulAccent4">
    <w:name w:val="Grid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6ColourfulAccent5">
    <w:name w:val="Grid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6ColourfulAccent6">
    <w:name w:val="Grid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7Colourful">
    <w:name w:val="Grid Table 7 Colorful"/>
    <w:basedOn w:val="TableNormal"/>
    <w:uiPriority w:val="52"/>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7ColourfulAccent1">
    <w:name w:val="Grid Table 7 Colorful Accent 1"/>
    <w:basedOn w:val="TableNormal"/>
    <w:uiPriority w:val="52"/>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7ColourfulAccent2">
    <w:name w:val="Grid Table 7 Colorful Accent 2"/>
    <w:basedOn w:val="TableNormal"/>
    <w:uiPriority w:val="52"/>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7ColourfulAccent3">
    <w:name w:val="Grid Table 7 Colorful Accent 3"/>
    <w:basedOn w:val="TableNormal"/>
    <w:uiPriority w:val="52"/>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7ColourfulAccent4">
    <w:name w:val="Grid Table 7 Colorful Accent 4"/>
    <w:basedOn w:val="TableNormal"/>
    <w:uiPriority w:val="52"/>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7ColourfulAccent5">
    <w:name w:val="Grid Table 7 Colorful Accent 5"/>
    <w:basedOn w:val="TableNormal"/>
    <w:uiPriority w:val="52"/>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7ColourfulAccent6">
    <w:name w:val="Grid Table 7 Colorful Accent 6"/>
    <w:basedOn w:val="TableNormal"/>
    <w:uiPriority w:val="52"/>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BC1E63" w:themeColor="accent1"/>
    </w:rPr>
  </w:style>
  <w:style w:type="paragraph" w:styleId="IntenseQuote">
    <w:name w:val="Intense Quote"/>
    <w:basedOn w:val="Normal"/>
    <w:next w:val="Normal"/>
    <w:link w:val="IntenseQuoteChar"/>
    <w:uiPriority w:val="30"/>
    <w:semiHidden/>
    <w:rsid w:val="00FE3018"/>
    <w:pPr>
      <w:pBdr>
        <w:top w:val="single" w:sz="4" w:space="10" w:color="BC1E63" w:themeColor="accent1"/>
        <w:bottom w:val="single" w:sz="4" w:space="10" w:color="BC1E63" w:themeColor="accent1"/>
      </w:pBdr>
      <w:spacing w:before="360" w:after="360"/>
      <w:ind w:left="864" w:right="864"/>
      <w:jc w:val="center"/>
    </w:pPr>
    <w:rPr>
      <w:i/>
      <w:iCs/>
      <w:color w:val="BC1E63" w:themeColor="accent1"/>
    </w:rPr>
  </w:style>
  <w:style w:type="character" w:customStyle="1" w:styleId="IntenseQuoteChar">
    <w:name w:val="Intense Quote Char"/>
    <w:basedOn w:val="DefaultParagraphFont"/>
    <w:link w:val="IntenseQuote"/>
    <w:uiPriority w:val="30"/>
    <w:rsid w:val="00FE3018"/>
    <w:rPr>
      <w:i/>
      <w:iCs/>
      <w:color w:val="BC1E63" w:themeColor="accent1"/>
    </w:rPr>
  </w:style>
  <w:style w:type="character" w:styleId="IntenseReference">
    <w:name w:val="Intense Reference"/>
    <w:basedOn w:val="DefaultParagraphFont"/>
    <w:uiPriority w:val="32"/>
    <w:semiHidden/>
    <w:rsid w:val="00FE3018"/>
    <w:rPr>
      <w:b/>
      <w:bCs/>
      <w:smallCaps/>
      <w:color w:val="BC1E63"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18" w:space="0" w:color="00759B" w:themeColor="text1"/>
          <w:right w:val="single" w:sz="8" w:space="0" w:color="00759B" w:themeColor="text1"/>
          <w:insideH w:val="nil"/>
          <w:insideV w:val="single" w:sz="8" w:space="0" w:color="00759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insideH w:val="nil"/>
          <w:insideV w:val="single" w:sz="8" w:space="0" w:color="00759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shd w:val="clear" w:color="auto" w:fill="A7E9FF" w:themeFill="text1" w:themeFillTint="3F"/>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shd w:val="clear" w:color="auto" w:fill="A7E9FF" w:themeFill="text1" w:themeFillTint="3F"/>
      </w:tcPr>
    </w:tblStylePr>
    <w:tblStylePr w:type="band2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18" w:space="0" w:color="BC1E63" w:themeColor="accent1"/>
          <w:right w:val="single" w:sz="8" w:space="0" w:color="BC1E63" w:themeColor="accent1"/>
          <w:insideH w:val="nil"/>
          <w:insideV w:val="single" w:sz="8" w:space="0" w:color="BC1E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insideH w:val="nil"/>
          <w:insideV w:val="single" w:sz="8" w:space="0" w:color="BC1E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shd w:val="clear" w:color="auto" w:fill="F5C0D7" w:themeFill="accent1" w:themeFillTint="3F"/>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shd w:val="clear" w:color="auto" w:fill="F5C0D7" w:themeFill="accent1" w:themeFillTint="3F"/>
      </w:tcPr>
    </w:tblStylePr>
    <w:tblStylePr w:type="band2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18" w:space="0" w:color="C8102E" w:themeColor="accent2"/>
          <w:right w:val="single" w:sz="8" w:space="0" w:color="C8102E" w:themeColor="accent2"/>
          <w:insideH w:val="nil"/>
          <w:insideV w:val="single" w:sz="8" w:space="0" w:color="C810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insideH w:val="nil"/>
          <w:insideV w:val="single" w:sz="8" w:space="0" w:color="C810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shd w:val="clear" w:color="auto" w:fill="F9BBC5" w:themeFill="accent2" w:themeFillTint="3F"/>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shd w:val="clear" w:color="auto" w:fill="F9BBC5" w:themeFill="accent2" w:themeFillTint="3F"/>
      </w:tcPr>
    </w:tblStylePr>
    <w:tblStylePr w:type="band2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18" w:space="0" w:color="E87722" w:themeColor="accent3"/>
          <w:right w:val="single" w:sz="8" w:space="0" w:color="E87722" w:themeColor="accent3"/>
          <w:insideH w:val="nil"/>
          <w:insideV w:val="single" w:sz="8" w:space="0" w:color="E877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insideH w:val="nil"/>
          <w:insideV w:val="single" w:sz="8" w:space="0" w:color="E877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shd w:val="clear" w:color="auto" w:fill="F9DDC8" w:themeFill="accent3" w:themeFillTint="3F"/>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shd w:val="clear" w:color="auto" w:fill="F9DDC8" w:themeFill="accent3" w:themeFillTint="3F"/>
      </w:tcPr>
    </w:tblStylePr>
    <w:tblStylePr w:type="band2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18" w:space="0" w:color="280071" w:themeColor="accent5"/>
          <w:right w:val="single" w:sz="8" w:space="0" w:color="280071" w:themeColor="accent5"/>
          <w:insideH w:val="nil"/>
          <w:insideV w:val="single" w:sz="8" w:space="0" w:color="2800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insideH w:val="nil"/>
          <w:insideV w:val="single" w:sz="8" w:space="0" w:color="2800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shd w:val="clear" w:color="auto" w:fill="BF9CFF" w:themeFill="accent5" w:themeFillTint="3F"/>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shd w:val="clear" w:color="auto" w:fill="BF9CFF" w:themeFill="accent5" w:themeFillTint="3F"/>
      </w:tcPr>
    </w:tblStylePr>
    <w:tblStylePr w:type="band2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18" w:space="0" w:color="009639" w:themeColor="accent6"/>
          <w:right w:val="single" w:sz="8" w:space="0" w:color="009639" w:themeColor="accent6"/>
          <w:insideH w:val="nil"/>
          <w:insideV w:val="single" w:sz="8" w:space="0" w:color="0096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insideH w:val="nil"/>
          <w:insideV w:val="single" w:sz="8" w:space="0" w:color="0096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shd w:val="clear" w:color="auto" w:fill="A6FFC7" w:themeFill="accent6" w:themeFillTint="3F"/>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shd w:val="clear" w:color="auto" w:fill="A6FFC7" w:themeFill="accent6" w:themeFillTint="3F"/>
      </w:tcPr>
    </w:tblStylePr>
    <w:tblStylePr w:type="band2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pPr>
        <w:spacing w:before="0" w:after="0" w:line="240" w:lineRule="auto"/>
      </w:pPr>
      <w:rPr>
        <w:b/>
        <w:bCs/>
        <w:color w:val="FFFFFF" w:themeColor="background1"/>
      </w:rPr>
      <w:tblPr/>
      <w:tcPr>
        <w:shd w:val="clear" w:color="auto" w:fill="00759B" w:themeFill="text1"/>
      </w:tcPr>
    </w:tblStylePr>
    <w:tblStylePr w:type="lastRow">
      <w:pPr>
        <w:spacing w:before="0" w:after="0" w:line="240" w:lineRule="auto"/>
      </w:pPr>
      <w:rPr>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tcBorders>
      </w:tcPr>
    </w:tblStylePr>
    <w:tblStylePr w:type="firstCol">
      <w:rPr>
        <w:b/>
        <w:bCs/>
      </w:rPr>
    </w:tblStylePr>
    <w:tblStylePr w:type="lastCol">
      <w:rPr>
        <w:b/>
        <w:bCs/>
      </w:r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pPr>
        <w:spacing w:before="0" w:after="0" w:line="240" w:lineRule="auto"/>
      </w:pPr>
      <w:rPr>
        <w:b/>
        <w:bCs/>
        <w:color w:val="FFFFFF" w:themeColor="background1"/>
      </w:rPr>
      <w:tblPr/>
      <w:tcPr>
        <w:shd w:val="clear" w:color="auto" w:fill="BC1E63" w:themeFill="accent1"/>
      </w:tcPr>
    </w:tblStylePr>
    <w:tblStylePr w:type="lastRow">
      <w:pPr>
        <w:spacing w:before="0" w:after="0" w:line="240" w:lineRule="auto"/>
      </w:pPr>
      <w:rPr>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tcBorders>
      </w:tcPr>
    </w:tblStylePr>
    <w:tblStylePr w:type="firstCol">
      <w:rPr>
        <w:b/>
        <w:bCs/>
      </w:rPr>
    </w:tblStylePr>
    <w:tblStylePr w:type="lastCol">
      <w:rPr>
        <w:b/>
        <w:bCs/>
      </w:r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pPr>
        <w:spacing w:before="0" w:after="0" w:line="240" w:lineRule="auto"/>
      </w:pPr>
      <w:rPr>
        <w:b/>
        <w:bCs/>
        <w:color w:val="FFFFFF" w:themeColor="background1"/>
      </w:rPr>
      <w:tblPr/>
      <w:tcPr>
        <w:shd w:val="clear" w:color="auto" w:fill="C8102E" w:themeFill="accent2"/>
      </w:tcPr>
    </w:tblStylePr>
    <w:tblStylePr w:type="lastRow">
      <w:pPr>
        <w:spacing w:before="0" w:after="0" w:line="240" w:lineRule="auto"/>
      </w:pPr>
      <w:rPr>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tcBorders>
      </w:tcPr>
    </w:tblStylePr>
    <w:tblStylePr w:type="firstCol">
      <w:rPr>
        <w:b/>
        <w:bCs/>
      </w:rPr>
    </w:tblStylePr>
    <w:tblStylePr w:type="lastCol">
      <w:rPr>
        <w:b/>
        <w:bCs/>
      </w:r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pPr>
        <w:spacing w:before="0" w:after="0" w:line="240" w:lineRule="auto"/>
      </w:pPr>
      <w:rPr>
        <w:b/>
        <w:bCs/>
        <w:color w:val="FFFFFF" w:themeColor="background1"/>
      </w:rPr>
      <w:tblPr/>
      <w:tcPr>
        <w:shd w:val="clear" w:color="auto" w:fill="280071" w:themeFill="accent5"/>
      </w:tcPr>
    </w:tblStylePr>
    <w:tblStylePr w:type="lastRow">
      <w:pPr>
        <w:spacing w:before="0" w:after="0" w:line="240" w:lineRule="auto"/>
      </w:pPr>
      <w:rPr>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tcBorders>
      </w:tcPr>
    </w:tblStylePr>
    <w:tblStylePr w:type="firstCol">
      <w:rPr>
        <w:b/>
        <w:bCs/>
      </w:rPr>
    </w:tblStylePr>
    <w:tblStylePr w:type="lastCol">
      <w:rPr>
        <w:b/>
        <w:bCs/>
      </w:r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pPr>
        <w:spacing w:before="0" w:after="0" w:line="240" w:lineRule="auto"/>
      </w:pPr>
      <w:rPr>
        <w:b/>
        <w:bCs/>
        <w:color w:val="FFFFFF" w:themeColor="background1"/>
      </w:rPr>
      <w:tblPr/>
      <w:tcPr>
        <w:shd w:val="clear" w:color="auto" w:fill="009639" w:themeFill="accent6"/>
      </w:tcPr>
    </w:tblStylePr>
    <w:tblStylePr w:type="lastRow">
      <w:pPr>
        <w:spacing w:before="0" w:after="0" w:line="240" w:lineRule="auto"/>
      </w:pPr>
      <w:rPr>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tcBorders>
      </w:tcPr>
    </w:tblStylePr>
    <w:tblStylePr w:type="firstCol">
      <w:rPr>
        <w:b/>
        <w:bCs/>
      </w:rPr>
    </w:tblStylePr>
    <w:tblStylePr w:type="lastCol">
      <w:rPr>
        <w:b/>
        <w:bCs/>
      </w:r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style>
  <w:style w:type="table" w:styleId="LightShading">
    <w:name w:val="Light Shading"/>
    <w:basedOn w:val="TableNormal"/>
    <w:uiPriority w:val="60"/>
    <w:semiHidden/>
    <w:unhideWhenUsed/>
    <w:rsid w:val="00FE3018"/>
    <w:pPr>
      <w:spacing w:after="0"/>
    </w:pPr>
    <w:rPr>
      <w:color w:val="005774" w:themeColor="text1" w:themeShade="BF"/>
    </w:rPr>
    <w:tblPr>
      <w:tblStyleRowBandSize w:val="1"/>
      <w:tblStyleColBandSize w:val="1"/>
      <w:tblBorders>
        <w:top w:val="single" w:sz="8" w:space="0" w:color="00759B" w:themeColor="text1"/>
        <w:bottom w:val="single" w:sz="8" w:space="0" w:color="00759B" w:themeColor="text1"/>
      </w:tblBorders>
    </w:tblPr>
    <w:tblStylePr w:type="fir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la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left w:val="nil"/>
          <w:right w:val="nil"/>
          <w:insideH w:val="nil"/>
          <w:insideV w:val="nil"/>
        </w:tcBorders>
        <w:shd w:val="clear" w:color="auto" w:fill="A7E9FF" w:themeFill="text1" w:themeFillTint="3F"/>
      </w:tcPr>
    </w:tblStylePr>
  </w:style>
  <w:style w:type="table" w:styleId="LightShading-Accent1">
    <w:name w:val="Light Shading Accent 1"/>
    <w:basedOn w:val="TableNormal"/>
    <w:uiPriority w:val="60"/>
    <w:semiHidden/>
    <w:unhideWhenUsed/>
    <w:rsid w:val="00FE3018"/>
    <w:pPr>
      <w:spacing w:after="0"/>
    </w:pPr>
    <w:rPr>
      <w:color w:val="8C1649" w:themeColor="accent1" w:themeShade="BF"/>
    </w:rPr>
    <w:tblPr>
      <w:tblStyleRowBandSize w:val="1"/>
      <w:tblStyleColBandSize w:val="1"/>
      <w:tblBorders>
        <w:top w:val="single" w:sz="8" w:space="0" w:color="BC1E63" w:themeColor="accent1"/>
        <w:bottom w:val="single" w:sz="8" w:space="0" w:color="BC1E63" w:themeColor="accent1"/>
      </w:tblBorders>
    </w:tblPr>
    <w:tblStylePr w:type="fir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la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left w:val="nil"/>
          <w:right w:val="nil"/>
          <w:insideH w:val="nil"/>
          <w:insideV w:val="nil"/>
        </w:tcBorders>
        <w:shd w:val="clear" w:color="auto" w:fill="F5C0D7" w:themeFill="accent1" w:themeFillTint="3F"/>
      </w:tcPr>
    </w:tblStylePr>
  </w:style>
  <w:style w:type="table" w:styleId="LightShading-Accent2">
    <w:name w:val="Light Shading Accent 2"/>
    <w:basedOn w:val="TableNormal"/>
    <w:uiPriority w:val="60"/>
    <w:semiHidden/>
    <w:unhideWhenUsed/>
    <w:rsid w:val="00FE3018"/>
    <w:pPr>
      <w:spacing w:after="0"/>
    </w:pPr>
    <w:rPr>
      <w:color w:val="950C22" w:themeColor="accent2" w:themeShade="BF"/>
    </w:rPr>
    <w:tblPr>
      <w:tblStyleRowBandSize w:val="1"/>
      <w:tblStyleColBandSize w:val="1"/>
      <w:tblBorders>
        <w:top w:val="single" w:sz="8" w:space="0" w:color="C8102E" w:themeColor="accent2"/>
        <w:bottom w:val="single" w:sz="8" w:space="0" w:color="C8102E" w:themeColor="accent2"/>
      </w:tblBorders>
    </w:tblPr>
    <w:tblStylePr w:type="fir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la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left w:val="nil"/>
          <w:right w:val="nil"/>
          <w:insideH w:val="nil"/>
          <w:insideV w:val="nil"/>
        </w:tcBorders>
        <w:shd w:val="clear" w:color="auto" w:fill="F9BBC5" w:themeFill="accent2" w:themeFillTint="3F"/>
      </w:tcPr>
    </w:tblStylePr>
  </w:style>
  <w:style w:type="table" w:styleId="LightShading-Accent3">
    <w:name w:val="Light Shading Accent 3"/>
    <w:basedOn w:val="TableNormal"/>
    <w:uiPriority w:val="60"/>
    <w:semiHidden/>
    <w:unhideWhenUsed/>
    <w:rsid w:val="00FE3018"/>
    <w:pPr>
      <w:spacing w:after="0"/>
    </w:pPr>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styleId="LightShading-Accent4">
    <w:name w:val="Light Shading Accent 4"/>
    <w:basedOn w:val="TableNormal"/>
    <w:uiPriority w:val="60"/>
    <w:semiHidden/>
    <w:unhideWhenUsed/>
    <w:rsid w:val="00FE3018"/>
    <w:pPr>
      <w:spacing w:after="0"/>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semiHidden/>
    <w:unhideWhenUsed/>
    <w:rsid w:val="00FE3018"/>
    <w:pPr>
      <w:spacing w:after="0"/>
    </w:pPr>
    <w:rPr>
      <w:color w:val="1D0054" w:themeColor="accent5" w:themeShade="BF"/>
    </w:rPr>
    <w:tblPr>
      <w:tblStyleRowBandSize w:val="1"/>
      <w:tblStyleColBandSize w:val="1"/>
      <w:tblBorders>
        <w:top w:val="single" w:sz="8" w:space="0" w:color="280071" w:themeColor="accent5"/>
        <w:bottom w:val="single" w:sz="8" w:space="0" w:color="280071" w:themeColor="accent5"/>
      </w:tblBorders>
    </w:tblPr>
    <w:tblStylePr w:type="fir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la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left w:val="nil"/>
          <w:right w:val="nil"/>
          <w:insideH w:val="nil"/>
          <w:insideV w:val="nil"/>
        </w:tcBorders>
        <w:shd w:val="clear" w:color="auto" w:fill="BF9CFF" w:themeFill="accent5" w:themeFillTint="3F"/>
      </w:tcPr>
    </w:tblStylePr>
  </w:style>
  <w:style w:type="table" w:styleId="LightShading-Accent6">
    <w:name w:val="Light Shading Accent 6"/>
    <w:basedOn w:val="TableNormal"/>
    <w:uiPriority w:val="60"/>
    <w:semiHidden/>
    <w:unhideWhenUsed/>
    <w:rsid w:val="00FE3018"/>
    <w:pPr>
      <w:spacing w:after="0"/>
    </w:pPr>
    <w:rPr>
      <w:color w:val="00702A" w:themeColor="accent6" w:themeShade="BF"/>
    </w:rPr>
    <w:tblPr>
      <w:tblStyleRowBandSize w:val="1"/>
      <w:tblStyleColBandSize w:val="1"/>
      <w:tblBorders>
        <w:top w:val="single" w:sz="8" w:space="0" w:color="009639" w:themeColor="accent6"/>
        <w:bottom w:val="single" w:sz="8" w:space="0" w:color="009639" w:themeColor="accent6"/>
      </w:tblBorders>
    </w:tblPr>
    <w:tblStylePr w:type="fir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la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left w:val="nil"/>
          <w:right w:val="nil"/>
          <w:insideH w:val="nil"/>
          <w:insideV w:val="nil"/>
        </w:tcBorders>
        <w:shd w:val="clear" w:color="auto" w:fill="A6FFC7"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link w:val="ListBulletChar"/>
    <w:uiPriority w:val="10"/>
    <w:unhideWhenUsed/>
    <w:qFormat/>
    <w:rsid w:val="00FE3018"/>
    <w:pPr>
      <w:numPr>
        <w:numId w:val="8"/>
      </w:numPr>
    </w:pPr>
  </w:style>
  <w:style w:type="paragraph" w:styleId="ListBullet2">
    <w:name w:val="List Bullet 2"/>
    <w:basedOn w:val="Normal"/>
    <w:uiPriority w:val="11"/>
    <w:unhideWhenUsed/>
    <w:qFormat/>
    <w:rsid w:val="00FE3018"/>
    <w:pPr>
      <w:numPr>
        <w:ilvl w:val="1"/>
        <w:numId w:val="8"/>
      </w:numPr>
    </w:pPr>
  </w:style>
  <w:style w:type="paragraph" w:styleId="ListBullet3">
    <w:name w:val="List Bullet 3"/>
    <w:basedOn w:val="Normal"/>
    <w:uiPriority w:val="12"/>
    <w:unhideWhenUsed/>
    <w:qFormat/>
    <w:rsid w:val="00FE3018"/>
    <w:pPr>
      <w:numPr>
        <w:ilvl w:val="2"/>
        <w:numId w:val="8"/>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text1" w:themeTint="99"/>
        </w:tcBorders>
      </w:tcPr>
    </w:tblStylePr>
    <w:tblStylePr w:type="lastRow">
      <w:rPr>
        <w:b/>
        <w:bCs/>
      </w:rPr>
      <w:tblPr/>
      <w:tcPr>
        <w:tcBorders>
          <w:top w:val="sing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1" w:themeTint="99"/>
        </w:tcBorders>
      </w:tcPr>
    </w:tblStylePr>
    <w:tblStylePr w:type="lastRow">
      <w:rPr>
        <w:b/>
        <w:bCs/>
      </w:rPr>
      <w:tblPr/>
      <w:tcPr>
        <w:tcBorders>
          <w:top w:val="sing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2" w:themeTint="99"/>
        </w:tcBorders>
      </w:tcPr>
    </w:tblStylePr>
    <w:tblStylePr w:type="lastRow">
      <w:rPr>
        <w:b/>
        <w:bCs/>
      </w:rPr>
      <w:tblPr/>
      <w:tcPr>
        <w:tcBorders>
          <w:top w:val="sing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F1AD7A" w:themeColor="accent3" w:themeTint="99"/>
        </w:tcBorders>
      </w:tcPr>
    </w:tblStylePr>
    <w:tblStylePr w:type="lastRow">
      <w:rPr>
        <w:b/>
        <w:bCs/>
      </w:rPr>
      <w:tblPr/>
      <w:tcPr>
        <w:tcBorders>
          <w:top w:val="sing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CE5E" w:themeColor="accent4" w:themeTint="99"/>
        </w:tcBorders>
      </w:tcPr>
    </w:tblStylePr>
    <w:tblStylePr w:type="lastRow">
      <w:rPr>
        <w:b/>
        <w:bCs/>
      </w:rPr>
      <w:tblPr/>
      <w:tcPr>
        <w:tcBorders>
          <w:top w:val="sing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6410FF" w:themeColor="accent5" w:themeTint="99"/>
        </w:tcBorders>
      </w:tcPr>
    </w:tblStylePr>
    <w:tblStylePr w:type="lastRow">
      <w:rPr>
        <w:b/>
        <w:bCs/>
      </w:rPr>
      <w:tblPr/>
      <w:tcPr>
        <w:tcBorders>
          <w:top w:val="sing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27FF78" w:themeColor="accent6" w:themeTint="99"/>
        </w:tcBorders>
      </w:tcPr>
    </w:tblStylePr>
    <w:tblStylePr w:type="lastRow">
      <w:rPr>
        <w:b/>
        <w:bCs/>
      </w:rPr>
      <w:tblPr/>
      <w:tcPr>
        <w:tcBorders>
          <w:top w:val="sing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2ACAFF" w:themeColor="text1" w:themeTint="99"/>
        <w:bottom w:val="single" w:sz="4" w:space="0" w:color="2ACAFF" w:themeColor="text1" w:themeTint="99"/>
        <w:insideH w:val="single" w:sz="4" w:space="0" w:color="2ACA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E6679F" w:themeColor="accent1" w:themeTint="99"/>
        <w:bottom w:val="single" w:sz="4" w:space="0" w:color="E6679F" w:themeColor="accent1" w:themeTint="99"/>
        <w:insideH w:val="single" w:sz="4" w:space="0" w:color="E667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25B73" w:themeColor="accent2" w:themeTint="99"/>
        <w:bottom w:val="single" w:sz="4" w:space="0" w:color="F25B73" w:themeColor="accent2" w:themeTint="99"/>
        <w:insideH w:val="single" w:sz="4" w:space="0" w:color="F25B7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F1AD7A" w:themeColor="accent3" w:themeTint="99"/>
        <w:bottom w:val="single" w:sz="4" w:space="0" w:color="F1AD7A" w:themeColor="accent3" w:themeTint="99"/>
        <w:insideH w:val="single" w:sz="4" w:space="0" w:color="F1AD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CE5E" w:themeColor="accent4" w:themeTint="99"/>
        <w:bottom w:val="single" w:sz="4" w:space="0" w:color="FFCE5E" w:themeColor="accent4" w:themeTint="99"/>
        <w:insideH w:val="single" w:sz="4" w:space="0" w:color="FFCE5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6410FF" w:themeColor="accent5" w:themeTint="99"/>
        <w:bottom w:val="single" w:sz="4" w:space="0" w:color="6410FF" w:themeColor="accent5" w:themeTint="99"/>
        <w:insideH w:val="single" w:sz="4" w:space="0" w:color="6410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27FF78" w:themeColor="accent6" w:themeTint="99"/>
        <w:bottom w:val="single" w:sz="4" w:space="0" w:color="27FF78" w:themeColor="accent6" w:themeTint="99"/>
        <w:insideH w:val="single" w:sz="4" w:space="0" w:color="27FF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759B" w:themeColor="text1"/>
        <w:left w:val="single" w:sz="4" w:space="0" w:color="00759B" w:themeColor="text1"/>
        <w:bottom w:val="single" w:sz="4" w:space="0" w:color="00759B" w:themeColor="text1"/>
        <w:right w:val="single" w:sz="4" w:space="0" w:color="00759B" w:themeColor="text1"/>
      </w:tblBorders>
    </w:tblPr>
    <w:tblStylePr w:type="firstRow">
      <w:rPr>
        <w:b/>
        <w:bCs/>
        <w:color w:val="FFFFFF" w:themeColor="background1"/>
      </w:rPr>
      <w:tblPr/>
      <w:tcPr>
        <w:shd w:val="clear" w:color="auto" w:fill="00759B" w:themeFill="text1"/>
      </w:tcPr>
    </w:tblStylePr>
    <w:tblStylePr w:type="lastRow">
      <w:rPr>
        <w:b/>
        <w:bCs/>
      </w:rPr>
      <w:tblPr/>
      <w:tcPr>
        <w:tcBorders>
          <w:top w:val="double" w:sz="4" w:space="0" w:color="00759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text1"/>
          <w:right w:val="single" w:sz="4" w:space="0" w:color="00759B" w:themeColor="text1"/>
        </w:tcBorders>
      </w:tcPr>
    </w:tblStylePr>
    <w:tblStylePr w:type="band1Horz">
      <w:tblPr/>
      <w:tcPr>
        <w:tcBorders>
          <w:top w:val="single" w:sz="4" w:space="0" w:color="00759B" w:themeColor="text1"/>
          <w:bottom w:val="single" w:sz="4" w:space="0" w:color="00759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text1"/>
          <w:left w:val="nil"/>
        </w:tcBorders>
      </w:tcPr>
    </w:tblStylePr>
    <w:tblStylePr w:type="swCell">
      <w:tblPr/>
      <w:tcPr>
        <w:tcBorders>
          <w:top w:val="double" w:sz="4" w:space="0" w:color="00759B"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BC1E63" w:themeColor="accent1"/>
        <w:left w:val="single" w:sz="4" w:space="0" w:color="BC1E63" w:themeColor="accent1"/>
        <w:bottom w:val="single" w:sz="4" w:space="0" w:color="BC1E63" w:themeColor="accent1"/>
        <w:right w:val="single" w:sz="4" w:space="0" w:color="BC1E63" w:themeColor="accent1"/>
      </w:tblBorders>
    </w:tblPr>
    <w:tblStylePr w:type="firstRow">
      <w:rPr>
        <w:b/>
        <w:bCs/>
        <w:color w:val="FFFFFF" w:themeColor="background1"/>
      </w:rPr>
      <w:tblPr/>
      <w:tcPr>
        <w:shd w:val="clear" w:color="auto" w:fill="BC1E63" w:themeFill="accent1"/>
      </w:tcPr>
    </w:tblStylePr>
    <w:tblStylePr w:type="lastRow">
      <w:rPr>
        <w:b/>
        <w:bCs/>
      </w:rPr>
      <w:tblPr/>
      <w:tcPr>
        <w:tcBorders>
          <w:top w:val="double" w:sz="4" w:space="0" w:color="BC1E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1"/>
          <w:right w:val="single" w:sz="4" w:space="0" w:color="BC1E63" w:themeColor="accent1"/>
        </w:tcBorders>
      </w:tcPr>
    </w:tblStylePr>
    <w:tblStylePr w:type="band1Horz">
      <w:tblPr/>
      <w:tcPr>
        <w:tcBorders>
          <w:top w:val="single" w:sz="4" w:space="0" w:color="BC1E63" w:themeColor="accent1"/>
          <w:bottom w:val="single" w:sz="4" w:space="0" w:color="BC1E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1"/>
          <w:left w:val="nil"/>
        </w:tcBorders>
      </w:tcPr>
    </w:tblStylePr>
    <w:tblStylePr w:type="swCell">
      <w:tblPr/>
      <w:tcPr>
        <w:tcBorders>
          <w:top w:val="double" w:sz="4" w:space="0" w:color="BC1E63"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C8102E" w:themeColor="accent2"/>
        <w:left w:val="single" w:sz="4" w:space="0" w:color="C8102E" w:themeColor="accent2"/>
        <w:bottom w:val="single" w:sz="4" w:space="0" w:color="C8102E" w:themeColor="accent2"/>
        <w:right w:val="single" w:sz="4" w:space="0" w:color="C8102E" w:themeColor="accent2"/>
      </w:tblBorders>
    </w:tblPr>
    <w:tblStylePr w:type="firstRow">
      <w:rPr>
        <w:b/>
        <w:bCs/>
        <w:color w:val="FFFFFF" w:themeColor="background1"/>
      </w:rPr>
      <w:tblPr/>
      <w:tcPr>
        <w:shd w:val="clear" w:color="auto" w:fill="C8102E" w:themeFill="accent2"/>
      </w:tcPr>
    </w:tblStylePr>
    <w:tblStylePr w:type="lastRow">
      <w:rPr>
        <w:b/>
        <w:bCs/>
      </w:rPr>
      <w:tblPr/>
      <w:tcPr>
        <w:tcBorders>
          <w:top w:val="double" w:sz="4" w:space="0" w:color="C810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2"/>
          <w:right w:val="single" w:sz="4" w:space="0" w:color="C8102E" w:themeColor="accent2"/>
        </w:tcBorders>
      </w:tcPr>
    </w:tblStylePr>
    <w:tblStylePr w:type="band1Horz">
      <w:tblPr/>
      <w:tcPr>
        <w:tcBorders>
          <w:top w:val="single" w:sz="4" w:space="0" w:color="C8102E" w:themeColor="accent2"/>
          <w:bottom w:val="single" w:sz="4" w:space="0" w:color="C810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2"/>
          <w:left w:val="nil"/>
        </w:tcBorders>
      </w:tcPr>
    </w:tblStylePr>
    <w:tblStylePr w:type="swCell">
      <w:tblPr/>
      <w:tcPr>
        <w:tcBorders>
          <w:top w:val="double" w:sz="4" w:space="0" w:color="C8102E"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E87722" w:themeColor="accent3"/>
        <w:left w:val="single" w:sz="4" w:space="0" w:color="E87722" w:themeColor="accent3"/>
        <w:bottom w:val="single" w:sz="4" w:space="0" w:color="E87722" w:themeColor="accent3"/>
        <w:right w:val="single" w:sz="4" w:space="0" w:color="E87722" w:themeColor="accent3"/>
      </w:tblBorders>
    </w:tblPr>
    <w:tblStylePr w:type="firstRow">
      <w:rPr>
        <w:b/>
        <w:bCs/>
        <w:color w:val="FFFFFF" w:themeColor="background1"/>
      </w:rPr>
      <w:tblPr/>
      <w:tcPr>
        <w:shd w:val="clear" w:color="auto" w:fill="E87722" w:themeFill="accent3"/>
      </w:tcPr>
    </w:tblStylePr>
    <w:tblStylePr w:type="lastRow">
      <w:rPr>
        <w:b/>
        <w:bCs/>
      </w:rPr>
      <w:tblPr/>
      <w:tcPr>
        <w:tcBorders>
          <w:top w:val="double" w:sz="4" w:space="0" w:color="E877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722" w:themeColor="accent3"/>
          <w:right w:val="single" w:sz="4" w:space="0" w:color="E87722" w:themeColor="accent3"/>
        </w:tcBorders>
      </w:tcPr>
    </w:tblStylePr>
    <w:tblStylePr w:type="band1Horz">
      <w:tblPr/>
      <w:tcPr>
        <w:tcBorders>
          <w:top w:val="single" w:sz="4" w:space="0" w:color="E87722" w:themeColor="accent3"/>
          <w:bottom w:val="single" w:sz="4" w:space="0" w:color="E877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722" w:themeColor="accent3"/>
          <w:left w:val="nil"/>
        </w:tcBorders>
      </w:tcPr>
    </w:tblStylePr>
    <w:tblStylePr w:type="swCell">
      <w:tblPr/>
      <w:tcPr>
        <w:tcBorders>
          <w:top w:val="double" w:sz="4" w:space="0" w:color="E87722"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2A900" w:themeColor="accent4"/>
        <w:left w:val="single" w:sz="4" w:space="0" w:color="F2A900" w:themeColor="accent4"/>
        <w:bottom w:val="single" w:sz="4" w:space="0" w:color="F2A900" w:themeColor="accent4"/>
        <w:right w:val="single" w:sz="4" w:space="0" w:color="F2A900" w:themeColor="accent4"/>
      </w:tblBorders>
    </w:tblPr>
    <w:tblStylePr w:type="firstRow">
      <w:rPr>
        <w:b/>
        <w:bCs/>
        <w:color w:val="FFFFFF" w:themeColor="background1"/>
      </w:rPr>
      <w:tblPr/>
      <w:tcPr>
        <w:shd w:val="clear" w:color="auto" w:fill="F2A900" w:themeFill="accent4"/>
      </w:tcPr>
    </w:tblStylePr>
    <w:tblStylePr w:type="lastRow">
      <w:rPr>
        <w:b/>
        <w:bCs/>
      </w:rPr>
      <w:tblPr/>
      <w:tcPr>
        <w:tcBorders>
          <w:top w:val="double" w:sz="4" w:space="0" w:color="F2A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4"/>
          <w:right w:val="single" w:sz="4" w:space="0" w:color="F2A900" w:themeColor="accent4"/>
        </w:tcBorders>
      </w:tcPr>
    </w:tblStylePr>
    <w:tblStylePr w:type="band1Horz">
      <w:tblPr/>
      <w:tcPr>
        <w:tcBorders>
          <w:top w:val="single" w:sz="4" w:space="0" w:color="F2A900" w:themeColor="accent4"/>
          <w:bottom w:val="single" w:sz="4" w:space="0" w:color="F2A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4"/>
          <w:left w:val="nil"/>
        </w:tcBorders>
      </w:tcPr>
    </w:tblStylePr>
    <w:tblStylePr w:type="swCell">
      <w:tblPr/>
      <w:tcPr>
        <w:tcBorders>
          <w:top w:val="double" w:sz="4" w:space="0" w:color="F2A9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280071" w:themeColor="accent5"/>
        <w:left w:val="single" w:sz="4" w:space="0" w:color="280071" w:themeColor="accent5"/>
        <w:bottom w:val="single" w:sz="4" w:space="0" w:color="280071" w:themeColor="accent5"/>
        <w:right w:val="single" w:sz="4" w:space="0" w:color="280071" w:themeColor="accent5"/>
      </w:tblBorders>
    </w:tblPr>
    <w:tblStylePr w:type="firstRow">
      <w:rPr>
        <w:b/>
        <w:bCs/>
        <w:color w:val="FFFFFF" w:themeColor="background1"/>
      </w:rPr>
      <w:tblPr/>
      <w:tcPr>
        <w:shd w:val="clear" w:color="auto" w:fill="280071" w:themeFill="accent5"/>
      </w:tcPr>
    </w:tblStylePr>
    <w:tblStylePr w:type="lastRow">
      <w:rPr>
        <w:b/>
        <w:bCs/>
      </w:rPr>
      <w:tblPr/>
      <w:tcPr>
        <w:tcBorders>
          <w:top w:val="double" w:sz="4" w:space="0" w:color="2800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5"/>
          <w:right w:val="single" w:sz="4" w:space="0" w:color="280071" w:themeColor="accent5"/>
        </w:tcBorders>
      </w:tcPr>
    </w:tblStylePr>
    <w:tblStylePr w:type="band1Horz">
      <w:tblPr/>
      <w:tcPr>
        <w:tcBorders>
          <w:top w:val="single" w:sz="4" w:space="0" w:color="280071" w:themeColor="accent5"/>
          <w:bottom w:val="single" w:sz="4" w:space="0" w:color="2800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5"/>
          <w:left w:val="nil"/>
        </w:tcBorders>
      </w:tcPr>
    </w:tblStylePr>
    <w:tblStylePr w:type="swCell">
      <w:tblPr/>
      <w:tcPr>
        <w:tcBorders>
          <w:top w:val="double" w:sz="4" w:space="0" w:color="280071"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009639" w:themeColor="accent6"/>
        <w:left w:val="single" w:sz="4" w:space="0" w:color="009639" w:themeColor="accent6"/>
        <w:bottom w:val="single" w:sz="4" w:space="0" w:color="009639" w:themeColor="accent6"/>
        <w:right w:val="single" w:sz="4" w:space="0" w:color="009639" w:themeColor="accent6"/>
      </w:tblBorders>
    </w:tblPr>
    <w:tblStylePr w:type="firstRow">
      <w:rPr>
        <w:b/>
        <w:bCs/>
        <w:color w:val="FFFFFF" w:themeColor="background1"/>
      </w:rPr>
      <w:tblPr/>
      <w:tcPr>
        <w:shd w:val="clear" w:color="auto" w:fill="009639" w:themeFill="accent6"/>
      </w:tcPr>
    </w:tblStylePr>
    <w:tblStylePr w:type="lastRow">
      <w:rPr>
        <w:b/>
        <w:bCs/>
      </w:rPr>
      <w:tblPr/>
      <w:tcPr>
        <w:tcBorders>
          <w:top w:val="double" w:sz="4" w:space="0" w:color="00963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39" w:themeColor="accent6"/>
          <w:right w:val="single" w:sz="4" w:space="0" w:color="009639" w:themeColor="accent6"/>
        </w:tcBorders>
      </w:tcPr>
    </w:tblStylePr>
    <w:tblStylePr w:type="band1Horz">
      <w:tblPr/>
      <w:tcPr>
        <w:tcBorders>
          <w:top w:val="single" w:sz="4" w:space="0" w:color="009639" w:themeColor="accent6"/>
          <w:bottom w:val="single" w:sz="4" w:space="0" w:color="00963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39" w:themeColor="accent6"/>
          <w:left w:val="nil"/>
        </w:tcBorders>
      </w:tcPr>
    </w:tblStylePr>
    <w:tblStylePr w:type="swCell">
      <w:tblPr/>
      <w:tcPr>
        <w:tcBorders>
          <w:top w:val="double" w:sz="4" w:space="0" w:color="009639"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tcBorders>
        <w:shd w:val="clear" w:color="auto" w:fill="00759B" w:themeFill="text1"/>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tcBorders>
        <w:shd w:val="clear" w:color="auto" w:fill="BC1E63" w:themeFill="accent1"/>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tcBorders>
        <w:shd w:val="clear" w:color="auto" w:fill="C8102E" w:themeFill="accent2"/>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tcBorders>
        <w:shd w:val="clear" w:color="auto" w:fill="E87722" w:themeFill="accent3"/>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tcBorders>
        <w:shd w:val="clear" w:color="auto" w:fill="F2A900" w:themeFill="accent4"/>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tcBorders>
        <w:shd w:val="clear" w:color="auto" w:fill="280071" w:themeFill="accent5"/>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tcBorders>
        <w:shd w:val="clear" w:color="auto" w:fill="009639" w:themeFill="accent6"/>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text1"/>
        <w:left w:val="single" w:sz="24" w:space="0" w:color="00759B" w:themeColor="text1"/>
        <w:bottom w:val="single" w:sz="24" w:space="0" w:color="00759B" w:themeColor="text1"/>
        <w:right w:val="single" w:sz="24" w:space="0" w:color="00759B" w:themeColor="text1"/>
      </w:tblBorders>
    </w:tblPr>
    <w:tcPr>
      <w:shd w:val="clear" w:color="auto" w:fill="00759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1"/>
        <w:left w:val="single" w:sz="24" w:space="0" w:color="BC1E63" w:themeColor="accent1"/>
        <w:bottom w:val="single" w:sz="24" w:space="0" w:color="BC1E63" w:themeColor="accent1"/>
        <w:right w:val="single" w:sz="24" w:space="0" w:color="BC1E63" w:themeColor="accent1"/>
      </w:tblBorders>
    </w:tblPr>
    <w:tcPr>
      <w:shd w:val="clear" w:color="auto" w:fill="BC1E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2"/>
        <w:left w:val="single" w:sz="24" w:space="0" w:color="C8102E" w:themeColor="accent2"/>
        <w:bottom w:val="single" w:sz="24" w:space="0" w:color="C8102E" w:themeColor="accent2"/>
        <w:right w:val="single" w:sz="24" w:space="0" w:color="C8102E" w:themeColor="accent2"/>
      </w:tblBorders>
    </w:tblPr>
    <w:tcPr>
      <w:shd w:val="clear" w:color="auto" w:fill="C810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E87722" w:themeColor="accent3"/>
        <w:left w:val="single" w:sz="24" w:space="0" w:color="E87722" w:themeColor="accent3"/>
        <w:bottom w:val="single" w:sz="24" w:space="0" w:color="E87722" w:themeColor="accent3"/>
        <w:right w:val="single" w:sz="24" w:space="0" w:color="E87722" w:themeColor="accent3"/>
      </w:tblBorders>
    </w:tblPr>
    <w:tcPr>
      <w:shd w:val="clear" w:color="auto" w:fill="E877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2A900" w:themeColor="accent4"/>
        <w:left w:val="single" w:sz="24" w:space="0" w:color="F2A900" w:themeColor="accent4"/>
        <w:bottom w:val="single" w:sz="24" w:space="0" w:color="F2A900" w:themeColor="accent4"/>
        <w:right w:val="single" w:sz="24" w:space="0" w:color="F2A900" w:themeColor="accent4"/>
      </w:tblBorders>
    </w:tblPr>
    <w:tcPr>
      <w:shd w:val="clear" w:color="auto" w:fill="F2A9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280071" w:themeColor="accent5"/>
        <w:left w:val="single" w:sz="24" w:space="0" w:color="280071" w:themeColor="accent5"/>
        <w:bottom w:val="single" w:sz="24" w:space="0" w:color="280071" w:themeColor="accent5"/>
        <w:right w:val="single" w:sz="24" w:space="0" w:color="280071" w:themeColor="accent5"/>
      </w:tblBorders>
    </w:tblPr>
    <w:tcPr>
      <w:shd w:val="clear" w:color="auto" w:fill="2800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009639" w:themeColor="accent6"/>
        <w:left w:val="single" w:sz="24" w:space="0" w:color="009639" w:themeColor="accent6"/>
        <w:bottom w:val="single" w:sz="24" w:space="0" w:color="009639" w:themeColor="accent6"/>
        <w:right w:val="single" w:sz="24" w:space="0" w:color="009639" w:themeColor="accent6"/>
      </w:tblBorders>
    </w:tblPr>
    <w:tcPr>
      <w:shd w:val="clear" w:color="auto" w:fill="00963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FE3018"/>
    <w:pPr>
      <w:spacing w:after="0"/>
    </w:pPr>
    <w:rPr>
      <w:color w:val="00759B" w:themeColor="text1"/>
    </w:rPr>
    <w:tblPr>
      <w:tblStyleRowBandSize w:val="1"/>
      <w:tblStyleColBandSize w:val="1"/>
      <w:tblBorders>
        <w:top w:val="single" w:sz="4" w:space="0" w:color="00759B" w:themeColor="text1"/>
        <w:bottom w:val="single" w:sz="4" w:space="0" w:color="00759B" w:themeColor="text1"/>
      </w:tblBorders>
    </w:tblPr>
    <w:tblStylePr w:type="firstRow">
      <w:rPr>
        <w:b/>
        <w:bCs/>
      </w:rPr>
      <w:tblPr/>
      <w:tcPr>
        <w:tcBorders>
          <w:bottom w:val="single" w:sz="4" w:space="0" w:color="00759B" w:themeColor="text1"/>
        </w:tcBorders>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6ColourfulAccent1">
    <w:name w:val="List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BC1E63" w:themeColor="accent1"/>
        <w:bottom w:val="single" w:sz="4" w:space="0" w:color="BC1E63" w:themeColor="accent1"/>
      </w:tblBorders>
    </w:tblPr>
    <w:tblStylePr w:type="firstRow">
      <w:rPr>
        <w:b/>
        <w:bCs/>
      </w:rPr>
      <w:tblPr/>
      <w:tcPr>
        <w:tcBorders>
          <w:bottom w:val="single" w:sz="4" w:space="0" w:color="BC1E63" w:themeColor="accent1"/>
        </w:tcBorders>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6ColourfulAccent2">
    <w:name w:val="List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C8102E" w:themeColor="accent2"/>
        <w:bottom w:val="single" w:sz="4" w:space="0" w:color="C8102E" w:themeColor="accent2"/>
      </w:tblBorders>
    </w:tblPr>
    <w:tblStylePr w:type="firstRow">
      <w:rPr>
        <w:b/>
        <w:bCs/>
      </w:rPr>
      <w:tblPr/>
      <w:tcPr>
        <w:tcBorders>
          <w:bottom w:val="single" w:sz="4" w:space="0" w:color="C8102E" w:themeColor="accent2"/>
        </w:tcBorders>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6ColourfulAccent3">
    <w:name w:val="List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E87722" w:themeColor="accent3"/>
        <w:bottom w:val="single" w:sz="4" w:space="0" w:color="E87722" w:themeColor="accent3"/>
      </w:tblBorders>
    </w:tblPr>
    <w:tblStylePr w:type="firstRow">
      <w:rPr>
        <w:b/>
        <w:bCs/>
      </w:rPr>
      <w:tblPr/>
      <w:tcPr>
        <w:tcBorders>
          <w:bottom w:val="single" w:sz="4" w:space="0" w:color="E87722" w:themeColor="accent3"/>
        </w:tcBorders>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6ColourfulAccent4">
    <w:name w:val="List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2A900" w:themeColor="accent4"/>
        <w:bottom w:val="single" w:sz="4" w:space="0" w:color="F2A900" w:themeColor="accent4"/>
      </w:tblBorders>
    </w:tblPr>
    <w:tblStylePr w:type="firstRow">
      <w:rPr>
        <w:b/>
        <w:bCs/>
      </w:rPr>
      <w:tblPr/>
      <w:tcPr>
        <w:tcBorders>
          <w:bottom w:val="single" w:sz="4" w:space="0" w:color="F2A900" w:themeColor="accent4"/>
        </w:tcBorders>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6ColourfulAccent5">
    <w:name w:val="List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280071" w:themeColor="accent5"/>
        <w:bottom w:val="single" w:sz="4" w:space="0" w:color="280071" w:themeColor="accent5"/>
      </w:tblBorders>
    </w:tblPr>
    <w:tblStylePr w:type="firstRow">
      <w:rPr>
        <w:b/>
        <w:bCs/>
      </w:rPr>
      <w:tblPr/>
      <w:tcPr>
        <w:tcBorders>
          <w:bottom w:val="single" w:sz="4" w:space="0" w:color="280071" w:themeColor="accent5"/>
        </w:tcBorders>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6ColourfulAccent6">
    <w:name w:val="List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009639" w:themeColor="accent6"/>
        <w:bottom w:val="single" w:sz="4" w:space="0" w:color="009639" w:themeColor="accent6"/>
      </w:tblBorders>
    </w:tblPr>
    <w:tblStylePr w:type="firstRow">
      <w:rPr>
        <w:b/>
        <w:bCs/>
      </w:rPr>
      <w:tblPr/>
      <w:tcPr>
        <w:tcBorders>
          <w:bottom w:val="single" w:sz="4" w:space="0" w:color="009639" w:themeColor="accent6"/>
        </w:tcBorders>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7Colourful">
    <w:name w:val="List Table 7 Colorful"/>
    <w:basedOn w:val="TableNormal"/>
    <w:uiPriority w:val="52"/>
    <w:semiHidden/>
    <w:rsid w:val="00FE3018"/>
    <w:pPr>
      <w:spacing w:after="0"/>
    </w:pPr>
    <w:rPr>
      <w:color w:val="00759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text1"/>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FE3018"/>
    <w:pPr>
      <w:spacing w:after="0"/>
    </w:pPr>
    <w:rPr>
      <w:color w:val="8C164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1"/>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FE3018"/>
    <w:pPr>
      <w:spacing w:after="0"/>
    </w:pPr>
    <w:rPr>
      <w:color w:val="950C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2"/>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FE3018"/>
    <w:pPr>
      <w:spacing w:after="0"/>
    </w:pPr>
    <w:rPr>
      <w:color w:val="B457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7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7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7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722" w:themeColor="accent3"/>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FE3018"/>
    <w:pPr>
      <w:spacing w:after="0"/>
    </w:pPr>
    <w:rPr>
      <w:color w:val="B5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4"/>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FE3018"/>
    <w:pPr>
      <w:spacing w:after="0"/>
    </w:pPr>
    <w:rPr>
      <w:color w:val="1D00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5"/>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FE3018"/>
    <w:pPr>
      <w:spacing w:after="0"/>
    </w:pPr>
    <w:rPr>
      <w:color w:val="00702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3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3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3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39" w:themeColor="accent6"/>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insideV w:val="single" w:sz="8" w:space="0" w:color="00B7F4" w:themeColor="text1" w:themeTint="BF"/>
      </w:tblBorders>
    </w:tblPr>
    <w:tcPr>
      <w:shd w:val="clear" w:color="auto" w:fill="A7E9FF" w:themeFill="text1" w:themeFillTint="3F"/>
    </w:tcPr>
    <w:tblStylePr w:type="firstRow">
      <w:rPr>
        <w:b/>
        <w:bCs/>
      </w:rPr>
    </w:tblStylePr>
    <w:tblStylePr w:type="lastRow">
      <w:rPr>
        <w:b/>
        <w:bCs/>
      </w:rPr>
      <w:tblPr/>
      <w:tcPr>
        <w:tcBorders>
          <w:top w:val="single" w:sz="18" w:space="0" w:color="00B7F4" w:themeColor="text1" w:themeTint="BF"/>
        </w:tcBorders>
      </w:tcPr>
    </w:tblStylePr>
    <w:tblStylePr w:type="firstCol">
      <w:rPr>
        <w:b/>
        <w:bCs/>
      </w:rPr>
    </w:tblStylePr>
    <w:tblStylePr w:type="lastCol">
      <w:rPr>
        <w:b/>
        <w:bCs/>
      </w:r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insideV w:val="single" w:sz="8" w:space="0" w:color="E04287" w:themeColor="accent1" w:themeTint="BF"/>
      </w:tblBorders>
    </w:tblPr>
    <w:tcPr>
      <w:shd w:val="clear" w:color="auto" w:fill="F5C0D7" w:themeFill="accent1" w:themeFillTint="3F"/>
    </w:tcPr>
    <w:tblStylePr w:type="firstRow">
      <w:rPr>
        <w:b/>
        <w:bCs/>
      </w:rPr>
    </w:tblStylePr>
    <w:tblStylePr w:type="lastRow">
      <w:rPr>
        <w:b/>
        <w:bCs/>
      </w:rPr>
      <w:tblPr/>
      <w:tcPr>
        <w:tcBorders>
          <w:top w:val="single" w:sz="18" w:space="0" w:color="E04287" w:themeColor="accent1" w:themeTint="BF"/>
        </w:tcBorders>
      </w:tcPr>
    </w:tblStylePr>
    <w:tblStylePr w:type="firstCol">
      <w:rPr>
        <w:b/>
        <w:bCs/>
      </w:rPr>
    </w:tblStylePr>
    <w:tblStylePr w:type="lastCol">
      <w:rPr>
        <w:b/>
        <w:bCs/>
      </w:r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insideV w:val="single" w:sz="8" w:space="0" w:color="EE3351" w:themeColor="accent2" w:themeTint="BF"/>
      </w:tblBorders>
    </w:tblPr>
    <w:tcPr>
      <w:shd w:val="clear" w:color="auto" w:fill="F9BBC5" w:themeFill="accent2" w:themeFillTint="3F"/>
    </w:tcPr>
    <w:tblStylePr w:type="firstRow">
      <w:rPr>
        <w:b/>
        <w:bCs/>
      </w:rPr>
    </w:tblStylePr>
    <w:tblStylePr w:type="lastRow">
      <w:rPr>
        <w:b/>
        <w:bCs/>
      </w:rPr>
      <w:tblPr/>
      <w:tcPr>
        <w:tcBorders>
          <w:top w:val="single" w:sz="18" w:space="0" w:color="EE3351" w:themeColor="accent2" w:themeTint="BF"/>
        </w:tcBorders>
      </w:tcPr>
    </w:tblStylePr>
    <w:tblStylePr w:type="firstCol">
      <w:rPr>
        <w:b/>
        <w:bCs/>
      </w:rPr>
    </w:tblStylePr>
    <w:tblStylePr w:type="lastCol">
      <w:rPr>
        <w:b/>
        <w:bCs/>
      </w:r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insideV w:val="single" w:sz="8" w:space="0" w:color="ED9859" w:themeColor="accent3" w:themeTint="BF"/>
      </w:tblBorders>
    </w:tblPr>
    <w:tcPr>
      <w:shd w:val="clear" w:color="auto" w:fill="F9DDC8" w:themeFill="accent3" w:themeFillTint="3F"/>
    </w:tcPr>
    <w:tblStylePr w:type="firstRow">
      <w:rPr>
        <w:b/>
        <w:bCs/>
      </w:rPr>
    </w:tblStylePr>
    <w:tblStylePr w:type="lastRow">
      <w:rPr>
        <w:b/>
        <w:bCs/>
      </w:rPr>
      <w:tblPr/>
      <w:tcPr>
        <w:tcBorders>
          <w:top w:val="single" w:sz="18" w:space="0" w:color="ED9859" w:themeColor="accent3" w:themeTint="BF"/>
        </w:tcBorders>
      </w:tcPr>
    </w:tblStylePr>
    <w:tblStylePr w:type="firstCol">
      <w:rPr>
        <w:b/>
        <w:bCs/>
      </w:rPr>
    </w:tblStylePr>
    <w:tblStylePr w:type="lastCol">
      <w:rPr>
        <w:b/>
        <w:bCs/>
      </w:r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insideV w:val="single" w:sz="8" w:space="0" w:color="4A00D4" w:themeColor="accent5" w:themeTint="BF"/>
      </w:tblBorders>
    </w:tblPr>
    <w:tcPr>
      <w:shd w:val="clear" w:color="auto" w:fill="BF9CFF" w:themeFill="accent5" w:themeFillTint="3F"/>
    </w:tcPr>
    <w:tblStylePr w:type="firstRow">
      <w:rPr>
        <w:b/>
        <w:bCs/>
      </w:rPr>
    </w:tblStylePr>
    <w:tblStylePr w:type="lastRow">
      <w:rPr>
        <w:b/>
        <w:bCs/>
      </w:rPr>
      <w:tblPr/>
      <w:tcPr>
        <w:tcBorders>
          <w:top w:val="single" w:sz="18" w:space="0" w:color="4A00D4" w:themeColor="accent5" w:themeTint="BF"/>
        </w:tcBorders>
      </w:tcPr>
    </w:tblStylePr>
    <w:tblStylePr w:type="firstCol">
      <w:rPr>
        <w:b/>
        <w:bCs/>
      </w:rPr>
    </w:tblStylePr>
    <w:tblStylePr w:type="lastCol">
      <w:rPr>
        <w:b/>
        <w:bCs/>
      </w:r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insideV w:val="single" w:sz="8" w:space="0" w:color="00F05A" w:themeColor="accent6" w:themeTint="BF"/>
      </w:tblBorders>
    </w:tblPr>
    <w:tcPr>
      <w:shd w:val="clear" w:color="auto" w:fill="A6FFC7" w:themeFill="accent6" w:themeFillTint="3F"/>
    </w:tcPr>
    <w:tblStylePr w:type="firstRow">
      <w:rPr>
        <w:b/>
        <w:bCs/>
      </w:rPr>
    </w:tblStylePr>
    <w:tblStylePr w:type="lastRow">
      <w:rPr>
        <w:b/>
        <w:bCs/>
      </w:rPr>
      <w:tblPr/>
      <w:tcPr>
        <w:tcBorders>
          <w:top w:val="single" w:sz="18" w:space="0" w:color="00F05A" w:themeColor="accent6" w:themeTint="BF"/>
        </w:tcBorders>
      </w:tcPr>
    </w:tblStylePr>
    <w:tblStylePr w:type="firstCol">
      <w:rPr>
        <w:b/>
        <w:bCs/>
      </w:rPr>
    </w:tblStylePr>
    <w:tblStylePr w:type="lastCol">
      <w:rPr>
        <w:b/>
        <w:bCs/>
      </w:r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cPr>
      <w:shd w:val="clear" w:color="auto" w:fill="A7E9FF" w:themeFill="text1" w:themeFillTint="3F"/>
    </w:tcPr>
    <w:tblStylePr w:type="firstRow">
      <w:rPr>
        <w:b/>
        <w:bCs/>
        <w:color w:val="00759B" w:themeColor="text1"/>
      </w:rPr>
      <w:tblPr/>
      <w:tcPr>
        <w:shd w:val="clear" w:color="auto" w:fill="DCF6FF" w:themeFill="tex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8EDFF" w:themeFill="text1" w:themeFillTint="33"/>
      </w:tcPr>
    </w:tblStylePr>
    <w:tblStylePr w:type="band1Vert">
      <w:tblPr/>
      <w:tcPr>
        <w:shd w:val="clear" w:color="auto" w:fill="4ED3FF" w:themeFill="text1" w:themeFillTint="7F"/>
      </w:tcPr>
    </w:tblStylePr>
    <w:tblStylePr w:type="band1Horz">
      <w:tblPr/>
      <w:tcPr>
        <w:tcBorders>
          <w:insideH w:val="single" w:sz="6" w:space="0" w:color="00759B" w:themeColor="text1"/>
          <w:insideV w:val="single" w:sz="6" w:space="0" w:color="00759B" w:themeColor="text1"/>
        </w:tcBorders>
        <w:shd w:val="clear" w:color="auto" w:fill="4ED3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cPr>
      <w:shd w:val="clear" w:color="auto" w:fill="F5C0D7" w:themeFill="accent1" w:themeFillTint="3F"/>
    </w:tcPr>
    <w:tblStylePr w:type="firstRow">
      <w:rPr>
        <w:b/>
        <w:bCs/>
        <w:color w:val="00759B" w:themeColor="text1"/>
      </w:rPr>
      <w:tblPr/>
      <w:tcPr>
        <w:shd w:val="clear" w:color="auto" w:fill="FBE6EF" w:themeFill="accen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7CCDE" w:themeFill="accent1" w:themeFillTint="33"/>
      </w:tcPr>
    </w:tblStylePr>
    <w:tblStylePr w:type="band1Vert">
      <w:tblPr/>
      <w:tcPr>
        <w:shd w:val="clear" w:color="auto" w:fill="EB81AF" w:themeFill="accent1" w:themeFillTint="7F"/>
      </w:tcPr>
    </w:tblStylePr>
    <w:tblStylePr w:type="band1Horz">
      <w:tblPr/>
      <w:tcPr>
        <w:tcBorders>
          <w:insideH w:val="single" w:sz="6" w:space="0" w:color="BC1E63" w:themeColor="accent1"/>
          <w:insideV w:val="single" w:sz="6" w:space="0" w:color="BC1E63" w:themeColor="accent1"/>
        </w:tcBorders>
        <w:shd w:val="clear" w:color="auto" w:fill="EB81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cPr>
      <w:shd w:val="clear" w:color="auto" w:fill="F9BBC5" w:themeFill="accent2" w:themeFillTint="3F"/>
    </w:tcPr>
    <w:tblStylePr w:type="firstRow">
      <w:rPr>
        <w:b/>
        <w:bCs/>
        <w:color w:val="00759B" w:themeColor="text1"/>
      </w:rPr>
      <w:tblPr/>
      <w:tcPr>
        <w:shd w:val="clear" w:color="auto" w:fill="FDE4E8" w:themeFill="accent2"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C8D0" w:themeFill="accent2" w:themeFillTint="33"/>
      </w:tcPr>
    </w:tblStylePr>
    <w:tblStylePr w:type="band1Vert">
      <w:tblPr/>
      <w:tcPr>
        <w:shd w:val="clear" w:color="auto" w:fill="F4778B" w:themeFill="accent2" w:themeFillTint="7F"/>
      </w:tcPr>
    </w:tblStylePr>
    <w:tblStylePr w:type="band1Horz">
      <w:tblPr/>
      <w:tcPr>
        <w:tcBorders>
          <w:insideH w:val="single" w:sz="6" w:space="0" w:color="C8102E" w:themeColor="accent2"/>
          <w:insideV w:val="single" w:sz="6" w:space="0" w:color="C8102E" w:themeColor="accent2"/>
        </w:tcBorders>
        <w:shd w:val="clear" w:color="auto" w:fill="F4778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cPr>
      <w:shd w:val="clear" w:color="auto" w:fill="F9DDC8" w:themeFill="accent3" w:themeFillTint="3F"/>
    </w:tcPr>
    <w:tblStylePr w:type="firstRow">
      <w:rPr>
        <w:b/>
        <w:bCs/>
        <w:color w:val="00759B" w:themeColor="text1"/>
      </w:rPr>
      <w:tblPr/>
      <w:tcPr>
        <w:shd w:val="clear" w:color="auto" w:fill="FCF1E9" w:themeFill="accent3"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E3D2" w:themeFill="accent3" w:themeFillTint="33"/>
      </w:tcPr>
    </w:tblStylePr>
    <w:tblStylePr w:type="band1Vert">
      <w:tblPr/>
      <w:tcPr>
        <w:shd w:val="clear" w:color="auto" w:fill="F3BA90" w:themeFill="accent3" w:themeFillTint="7F"/>
      </w:tcPr>
    </w:tblStylePr>
    <w:tblStylePr w:type="band1Horz">
      <w:tblPr/>
      <w:tcPr>
        <w:tcBorders>
          <w:insideH w:val="single" w:sz="6" w:space="0" w:color="E87722" w:themeColor="accent3"/>
          <w:insideV w:val="single" w:sz="6" w:space="0" w:color="E87722" w:themeColor="accent3"/>
        </w:tcBorders>
        <w:shd w:val="clear" w:color="auto" w:fill="F3BA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0759B" w:themeColor="text1"/>
      </w:rPr>
      <w:tblPr/>
      <w:tcPr>
        <w:shd w:val="clear" w:color="auto" w:fill="FFF7E4" w:themeFill="accent4"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cPr>
      <w:shd w:val="clear" w:color="auto" w:fill="BF9CFF" w:themeFill="accent5" w:themeFillTint="3F"/>
    </w:tcPr>
    <w:tblStylePr w:type="firstRow">
      <w:rPr>
        <w:b/>
        <w:bCs/>
        <w:color w:val="00759B" w:themeColor="text1"/>
      </w:rPr>
      <w:tblPr/>
      <w:tcPr>
        <w:shd w:val="clear" w:color="auto" w:fill="E5D8FF" w:themeFill="accent5"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CBAFFF" w:themeFill="accent5" w:themeFillTint="33"/>
      </w:tcPr>
    </w:tblStylePr>
    <w:tblStylePr w:type="band1Vert">
      <w:tblPr/>
      <w:tcPr>
        <w:shd w:val="clear" w:color="auto" w:fill="7E39FF" w:themeFill="accent5" w:themeFillTint="7F"/>
      </w:tcPr>
    </w:tblStylePr>
    <w:tblStylePr w:type="band1Horz">
      <w:tblPr/>
      <w:tcPr>
        <w:tcBorders>
          <w:insideH w:val="single" w:sz="6" w:space="0" w:color="280071" w:themeColor="accent5"/>
          <w:insideV w:val="single" w:sz="6" w:space="0" w:color="280071" w:themeColor="accent5"/>
        </w:tcBorders>
        <w:shd w:val="clear" w:color="auto" w:fill="7E3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cPr>
      <w:shd w:val="clear" w:color="auto" w:fill="A6FFC7" w:themeFill="accent6" w:themeFillTint="3F"/>
    </w:tcPr>
    <w:tblStylePr w:type="firstRow">
      <w:rPr>
        <w:b/>
        <w:bCs/>
        <w:color w:val="00759B" w:themeColor="text1"/>
      </w:rPr>
      <w:tblPr/>
      <w:tcPr>
        <w:shd w:val="clear" w:color="auto" w:fill="DBFFE8" w:themeFill="accent6"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7FFD2" w:themeFill="accent6" w:themeFillTint="33"/>
      </w:tcPr>
    </w:tblStylePr>
    <w:tblStylePr w:type="band1Vert">
      <w:tblPr/>
      <w:tcPr>
        <w:shd w:val="clear" w:color="auto" w:fill="4BFF8F" w:themeFill="accent6" w:themeFillTint="7F"/>
      </w:tcPr>
    </w:tblStylePr>
    <w:tblStylePr w:type="band1Horz">
      <w:tblPr/>
      <w:tcPr>
        <w:tcBorders>
          <w:insideH w:val="single" w:sz="6" w:space="0" w:color="009639" w:themeColor="accent6"/>
          <w:insideV w:val="single" w:sz="6" w:space="0" w:color="009639" w:themeColor="accent6"/>
        </w:tcBorders>
        <w:shd w:val="clear" w:color="auto" w:fill="4BFF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8F" w:themeFill="accent6" w:themeFillTint="7F"/>
      </w:tcPr>
    </w:tblStylePr>
  </w:style>
  <w:style w:type="table" w:styleId="MediumList1">
    <w:name w:val="Medium List 1"/>
    <w:basedOn w:val="TableNormal"/>
    <w:uiPriority w:val="65"/>
    <w:semiHidden/>
    <w:unhideWhenUsed/>
    <w:rsid w:val="00FE3018"/>
    <w:pPr>
      <w:spacing w:after="0"/>
    </w:pPr>
    <w:rPr>
      <w:color w:val="00759B" w:themeColor="text1"/>
    </w:rPr>
    <w:tblPr>
      <w:tblStyleRowBandSize w:val="1"/>
      <w:tblStyleColBandSize w:val="1"/>
      <w:tblBorders>
        <w:top w:val="single" w:sz="8" w:space="0" w:color="00759B" w:themeColor="text1"/>
        <w:bottom w:val="single" w:sz="8" w:space="0" w:color="00759B" w:themeColor="text1"/>
      </w:tblBorders>
    </w:tblPr>
    <w:tblStylePr w:type="firstRow">
      <w:rPr>
        <w:rFonts w:asciiTheme="majorHAnsi" w:eastAsiaTheme="majorEastAsia" w:hAnsiTheme="majorHAnsi" w:cstheme="majorBidi"/>
      </w:rPr>
      <w:tblPr/>
      <w:tcPr>
        <w:tcBorders>
          <w:top w:val="nil"/>
          <w:bottom w:val="single" w:sz="8" w:space="0" w:color="00759B" w:themeColor="text1"/>
        </w:tcBorders>
      </w:tcPr>
    </w:tblStylePr>
    <w:tblStylePr w:type="lastRow">
      <w:rPr>
        <w:b/>
        <w:bCs/>
        <w:color w:val="563C75" w:themeColor="text2"/>
      </w:rPr>
      <w:tblPr/>
      <w:tcPr>
        <w:tcBorders>
          <w:top w:val="single" w:sz="8" w:space="0" w:color="00759B" w:themeColor="text1"/>
          <w:bottom w:val="single" w:sz="8" w:space="0" w:color="00759B" w:themeColor="text1"/>
        </w:tcBorders>
      </w:tcPr>
    </w:tblStylePr>
    <w:tblStylePr w:type="firstCol">
      <w:rPr>
        <w:b/>
        <w:bCs/>
      </w:rPr>
    </w:tblStylePr>
    <w:tblStylePr w:type="lastCol">
      <w:rPr>
        <w:b/>
        <w:bCs/>
      </w:rPr>
      <w:tblPr/>
      <w:tcPr>
        <w:tcBorders>
          <w:top w:val="single" w:sz="8" w:space="0" w:color="00759B" w:themeColor="text1"/>
          <w:bottom w:val="single" w:sz="8" w:space="0" w:color="00759B" w:themeColor="text1"/>
        </w:tcBorders>
      </w:tcPr>
    </w:tblStylePr>
    <w:tblStylePr w:type="band1Vert">
      <w:tblPr/>
      <w:tcPr>
        <w:shd w:val="clear" w:color="auto" w:fill="A7E9FF" w:themeFill="text1" w:themeFillTint="3F"/>
      </w:tcPr>
    </w:tblStylePr>
    <w:tblStylePr w:type="band1Horz">
      <w:tblPr/>
      <w:tcPr>
        <w:shd w:val="clear" w:color="auto" w:fill="A7E9FF" w:themeFill="text1" w:themeFillTint="3F"/>
      </w:tcPr>
    </w:tblStylePr>
  </w:style>
  <w:style w:type="table" w:styleId="MediumList1-Accent1">
    <w:name w:val="Medium List 1 Accent 1"/>
    <w:basedOn w:val="TableNormal"/>
    <w:uiPriority w:val="65"/>
    <w:semiHidden/>
    <w:unhideWhenUsed/>
    <w:rsid w:val="00FE3018"/>
    <w:pPr>
      <w:spacing w:after="0"/>
    </w:pPr>
    <w:rPr>
      <w:color w:val="00759B" w:themeColor="text1"/>
    </w:rPr>
    <w:tblPr>
      <w:tblStyleRowBandSize w:val="1"/>
      <w:tblStyleColBandSize w:val="1"/>
      <w:tblBorders>
        <w:top w:val="single" w:sz="8" w:space="0" w:color="BC1E63" w:themeColor="accent1"/>
        <w:bottom w:val="single" w:sz="8" w:space="0" w:color="BC1E63" w:themeColor="accent1"/>
      </w:tblBorders>
    </w:tblPr>
    <w:tblStylePr w:type="firstRow">
      <w:rPr>
        <w:rFonts w:asciiTheme="majorHAnsi" w:eastAsiaTheme="majorEastAsia" w:hAnsiTheme="majorHAnsi" w:cstheme="majorBidi"/>
      </w:rPr>
      <w:tblPr/>
      <w:tcPr>
        <w:tcBorders>
          <w:top w:val="nil"/>
          <w:bottom w:val="single" w:sz="8" w:space="0" w:color="BC1E63" w:themeColor="accent1"/>
        </w:tcBorders>
      </w:tcPr>
    </w:tblStylePr>
    <w:tblStylePr w:type="lastRow">
      <w:rPr>
        <w:b/>
        <w:bCs/>
        <w:color w:val="563C75" w:themeColor="text2"/>
      </w:rPr>
      <w:tblPr/>
      <w:tcPr>
        <w:tcBorders>
          <w:top w:val="single" w:sz="8" w:space="0" w:color="BC1E63" w:themeColor="accent1"/>
          <w:bottom w:val="single" w:sz="8" w:space="0" w:color="BC1E63" w:themeColor="accent1"/>
        </w:tcBorders>
      </w:tcPr>
    </w:tblStylePr>
    <w:tblStylePr w:type="firstCol">
      <w:rPr>
        <w:b/>
        <w:bCs/>
      </w:rPr>
    </w:tblStylePr>
    <w:tblStylePr w:type="lastCol">
      <w:rPr>
        <w:b/>
        <w:bCs/>
      </w:rPr>
      <w:tblPr/>
      <w:tcPr>
        <w:tcBorders>
          <w:top w:val="single" w:sz="8" w:space="0" w:color="BC1E63" w:themeColor="accent1"/>
          <w:bottom w:val="single" w:sz="8" w:space="0" w:color="BC1E63" w:themeColor="accent1"/>
        </w:tcBorders>
      </w:tcPr>
    </w:tblStylePr>
    <w:tblStylePr w:type="band1Vert">
      <w:tblPr/>
      <w:tcPr>
        <w:shd w:val="clear" w:color="auto" w:fill="F5C0D7" w:themeFill="accent1" w:themeFillTint="3F"/>
      </w:tcPr>
    </w:tblStylePr>
    <w:tblStylePr w:type="band1Horz">
      <w:tblPr/>
      <w:tcPr>
        <w:shd w:val="clear" w:color="auto" w:fill="F5C0D7" w:themeFill="accent1" w:themeFillTint="3F"/>
      </w:tcPr>
    </w:tblStylePr>
  </w:style>
  <w:style w:type="table" w:styleId="MediumList1-Accent2">
    <w:name w:val="Medium List 1 Accent 2"/>
    <w:basedOn w:val="TableNormal"/>
    <w:uiPriority w:val="65"/>
    <w:semiHidden/>
    <w:unhideWhenUsed/>
    <w:rsid w:val="00FE3018"/>
    <w:pPr>
      <w:spacing w:after="0"/>
    </w:pPr>
    <w:rPr>
      <w:color w:val="00759B" w:themeColor="text1"/>
    </w:rPr>
    <w:tblPr>
      <w:tblStyleRowBandSize w:val="1"/>
      <w:tblStyleColBandSize w:val="1"/>
      <w:tblBorders>
        <w:top w:val="single" w:sz="8" w:space="0" w:color="C8102E" w:themeColor="accent2"/>
        <w:bottom w:val="single" w:sz="8" w:space="0" w:color="C8102E" w:themeColor="accent2"/>
      </w:tblBorders>
    </w:tblPr>
    <w:tblStylePr w:type="firstRow">
      <w:rPr>
        <w:rFonts w:asciiTheme="majorHAnsi" w:eastAsiaTheme="majorEastAsia" w:hAnsiTheme="majorHAnsi" w:cstheme="majorBidi"/>
      </w:rPr>
      <w:tblPr/>
      <w:tcPr>
        <w:tcBorders>
          <w:top w:val="nil"/>
          <w:bottom w:val="single" w:sz="8" w:space="0" w:color="C8102E" w:themeColor="accent2"/>
        </w:tcBorders>
      </w:tcPr>
    </w:tblStylePr>
    <w:tblStylePr w:type="lastRow">
      <w:rPr>
        <w:b/>
        <w:bCs/>
        <w:color w:val="563C75" w:themeColor="text2"/>
      </w:rPr>
      <w:tblPr/>
      <w:tcPr>
        <w:tcBorders>
          <w:top w:val="single" w:sz="8" w:space="0" w:color="C8102E" w:themeColor="accent2"/>
          <w:bottom w:val="single" w:sz="8" w:space="0" w:color="C8102E" w:themeColor="accent2"/>
        </w:tcBorders>
      </w:tcPr>
    </w:tblStylePr>
    <w:tblStylePr w:type="firstCol">
      <w:rPr>
        <w:b/>
        <w:bCs/>
      </w:rPr>
    </w:tblStylePr>
    <w:tblStylePr w:type="lastCol">
      <w:rPr>
        <w:b/>
        <w:bCs/>
      </w:rPr>
      <w:tblPr/>
      <w:tcPr>
        <w:tcBorders>
          <w:top w:val="single" w:sz="8" w:space="0" w:color="C8102E" w:themeColor="accent2"/>
          <w:bottom w:val="single" w:sz="8" w:space="0" w:color="C8102E" w:themeColor="accent2"/>
        </w:tcBorders>
      </w:tcPr>
    </w:tblStylePr>
    <w:tblStylePr w:type="band1Vert">
      <w:tblPr/>
      <w:tcPr>
        <w:shd w:val="clear" w:color="auto" w:fill="F9BBC5" w:themeFill="accent2" w:themeFillTint="3F"/>
      </w:tcPr>
    </w:tblStylePr>
    <w:tblStylePr w:type="band1Horz">
      <w:tblPr/>
      <w:tcPr>
        <w:shd w:val="clear" w:color="auto" w:fill="F9BBC5" w:themeFill="accent2" w:themeFillTint="3F"/>
      </w:tcPr>
    </w:tblStylePr>
  </w:style>
  <w:style w:type="table" w:styleId="MediumList1-Accent3">
    <w:name w:val="Medium List 1 Accent 3"/>
    <w:basedOn w:val="TableNormal"/>
    <w:uiPriority w:val="65"/>
    <w:semiHidden/>
    <w:unhideWhenUsed/>
    <w:rsid w:val="00FE3018"/>
    <w:pPr>
      <w:spacing w:after="0"/>
    </w:pPr>
    <w:rPr>
      <w:color w:val="00759B" w:themeColor="text1"/>
    </w:rPr>
    <w:tblPr>
      <w:tblStyleRowBandSize w:val="1"/>
      <w:tblStyleColBandSize w:val="1"/>
      <w:tblBorders>
        <w:top w:val="single" w:sz="8" w:space="0" w:color="E87722" w:themeColor="accent3"/>
        <w:bottom w:val="single" w:sz="8" w:space="0" w:color="E87722" w:themeColor="accent3"/>
      </w:tblBorders>
    </w:tblPr>
    <w:tblStylePr w:type="firstRow">
      <w:rPr>
        <w:rFonts w:asciiTheme="majorHAnsi" w:eastAsiaTheme="majorEastAsia" w:hAnsiTheme="majorHAnsi" w:cstheme="majorBidi"/>
      </w:rPr>
      <w:tblPr/>
      <w:tcPr>
        <w:tcBorders>
          <w:top w:val="nil"/>
          <w:bottom w:val="single" w:sz="8" w:space="0" w:color="E87722" w:themeColor="accent3"/>
        </w:tcBorders>
      </w:tcPr>
    </w:tblStylePr>
    <w:tblStylePr w:type="lastRow">
      <w:rPr>
        <w:b/>
        <w:bCs/>
        <w:color w:val="563C75" w:themeColor="text2"/>
      </w:rPr>
      <w:tblPr/>
      <w:tcPr>
        <w:tcBorders>
          <w:top w:val="single" w:sz="8" w:space="0" w:color="E87722" w:themeColor="accent3"/>
          <w:bottom w:val="single" w:sz="8" w:space="0" w:color="E87722" w:themeColor="accent3"/>
        </w:tcBorders>
      </w:tcPr>
    </w:tblStylePr>
    <w:tblStylePr w:type="firstCol">
      <w:rPr>
        <w:b/>
        <w:bCs/>
      </w:rPr>
    </w:tblStylePr>
    <w:tblStylePr w:type="lastCol">
      <w:rPr>
        <w:b/>
        <w:bCs/>
      </w:rPr>
      <w:tblPr/>
      <w:tcPr>
        <w:tcBorders>
          <w:top w:val="single" w:sz="8" w:space="0" w:color="E87722" w:themeColor="accent3"/>
          <w:bottom w:val="single" w:sz="8" w:space="0" w:color="E87722" w:themeColor="accent3"/>
        </w:tcBorders>
      </w:tcPr>
    </w:tblStylePr>
    <w:tblStylePr w:type="band1Vert">
      <w:tblPr/>
      <w:tcPr>
        <w:shd w:val="clear" w:color="auto" w:fill="F9DDC8" w:themeFill="accent3" w:themeFillTint="3F"/>
      </w:tcPr>
    </w:tblStylePr>
    <w:tblStylePr w:type="band1Horz">
      <w:tblPr/>
      <w:tcPr>
        <w:shd w:val="clear" w:color="auto" w:fill="F9DDC8" w:themeFill="accent3" w:themeFillTint="3F"/>
      </w:tcPr>
    </w:tblStylePr>
  </w:style>
  <w:style w:type="table" w:styleId="MediumList1-Accent4">
    <w:name w:val="Medium List 1 Accent 4"/>
    <w:basedOn w:val="TableNormal"/>
    <w:uiPriority w:val="65"/>
    <w:semiHidden/>
    <w:unhideWhenUsed/>
    <w:rsid w:val="00FE3018"/>
    <w:pPr>
      <w:spacing w:after="0"/>
    </w:pPr>
    <w:rPr>
      <w:color w:val="00759B"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563C75"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semiHidden/>
    <w:unhideWhenUsed/>
    <w:rsid w:val="00FE3018"/>
    <w:pPr>
      <w:spacing w:after="0"/>
    </w:pPr>
    <w:rPr>
      <w:color w:val="00759B" w:themeColor="text1"/>
    </w:rPr>
    <w:tblPr>
      <w:tblStyleRowBandSize w:val="1"/>
      <w:tblStyleColBandSize w:val="1"/>
      <w:tblBorders>
        <w:top w:val="single" w:sz="8" w:space="0" w:color="280071" w:themeColor="accent5"/>
        <w:bottom w:val="single" w:sz="8" w:space="0" w:color="280071" w:themeColor="accent5"/>
      </w:tblBorders>
    </w:tblPr>
    <w:tblStylePr w:type="firstRow">
      <w:rPr>
        <w:rFonts w:asciiTheme="majorHAnsi" w:eastAsiaTheme="majorEastAsia" w:hAnsiTheme="majorHAnsi" w:cstheme="majorBidi"/>
      </w:rPr>
      <w:tblPr/>
      <w:tcPr>
        <w:tcBorders>
          <w:top w:val="nil"/>
          <w:bottom w:val="single" w:sz="8" w:space="0" w:color="280071" w:themeColor="accent5"/>
        </w:tcBorders>
      </w:tcPr>
    </w:tblStylePr>
    <w:tblStylePr w:type="lastRow">
      <w:rPr>
        <w:b/>
        <w:bCs/>
        <w:color w:val="563C75" w:themeColor="text2"/>
      </w:rPr>
      <w:tblPr/>
      <w:tcPr>
        <w:tcBorders>
          <w:top w:val="single" w:sz="8" w:space="0" w:color="280071" w:themeColor="accent5"/>
          <w:bottom w:val="single" w:sz="8" w:space="0" w:color="280071" w:themeColor="accent5"/>
        </w:tcBorders>
      </w:tcPr>
    </w:tblStylePr>
    <w:tblStylePr w:type="firstCol">
      <w:rPr>
        <w:b/>
        <w:bCs/>
      </w:rPr>
    </w:tblStylePr>
    <w:tblStylePr w:type="lastCol">
      <w:rPr>
        <w:b/>
        <w:bCs/>
      </w:rPr>
      <w:tblPr/>
      <w:tcPr>
        <w:tcBorders>
          <w:top w:val="single" w:sz="8" w:space="0" w:color="280071" w:themeColor="accent5"/>
          <w:bottom w:val="single" w:sz="8" w:space="0" w:color="280071" w:themeColor="accent5"/>
        </w:tcBorders>
      </w:tcPr>
    </w:tblStylePr>
    <w:tblStylePr w:type="band1Vert">
      <w:tblPr/>
      <w:tcPr>
        <w:shd w:val="clear" w:color="auto" w:fill="BF9CFF" w:themeFill="accent5" w:themeFillTint="3F"/>
      </w:tcPr>
    </w:tblStylePr>
    <w:tblStylePr w:type="band1Horz">
      <w:tblPr/>
      <w:tcPr>
        <w:shd w:val="clear" w:color="auto" w:fill="BF9CFF" w:themeFill="accent5" w:themeFillTint="3F"/>
      </w:tcPr>
    </w:tblStylePr>
  </w:style>
  <w:style w:type="table" w:styleId="MediumList1-Accent6">
    <w:name w:val="Medium List 1 Accent 6"/>
    <w:basedOn w:val="TableNormal"/>
    <w:uiPriority w:val="65"/>
    <w:semiHidden/>
    <w:unhideWhenUsed/>
    <w:rsid w:val="00FE3018"/>
    <w:pPr>
      <w:spacing w:after="0"/>
    </w:pPr>
    <w:rPr>
      <w:color w:val="00759B" w:themeColor="text1"/>
    </w:rPr>
    <w:tblPr>
      <w:tblStyleRowBandSize w:val="1"/>
      <w:tblStyleColBandSize w:val="1"/>
      <w:tblBorders>
        <w:top w:val="single" w:sz="8" w:space="0" w:color="009639" w:themeColor="accent6"/>
        <w:bottom w:val="single" w:sz="8" w:space="0" w:color="009639" w:themeColor="accent6"/>
      </w:tblBorders>
    </w:tblPr>
    <w:tblStylePr w:type="firstRow">
      <w:rPr>
        <w:rFonts w:asciiTheme="majorHAnsi" w:eastAsiaTheme="majorEastAsia" w:hAnsiTheme="majorHAnsi" w:cstheme="majorBidi"/>
      </w:rPr>
      <w:tblPr/>
      <w:tcPr>
        <w:tcBorders>
          <w:top w:val="nil"/>
          <w:bottom w:val="single" w:sz="8" w:space="0" w:color="009639" w:themeColor="accent6"/>
        </w:tcBorders>
      </w:tcPr>
    </w:tblStylePr>
    <w:tblStylePr w:type="lastRow">
      <w:rPr>
        <w:b/>
        <w:bCs/>
        <w:color w:val="563C75" w:themeColor="text2"/>
      </w:rPr>
      <w:tblPr/>
      <w:tcPr>
        <w:tcBorders>
          <w:top w:val="single" w:sz="8" w:space="0" w:color="009639" w:themeColor="accent6"/>
          <w:bottom w:val="single" w:sz="8" w:space="0" w:color="009639" w:themeColor="accent6"/>
        </w:tcBorders>
      </w:tcPr>
    </w:tblStylePr>
    <w:tblStylePr w:type="firstCol">
      <w:rPr>
        <w:b/>
        <w:bCs/>
      </w:rPr>
    </w:tblStylePr>
    <w:tblStylePr w:type="lastCol">
      <w:rPr>
        <w:b/>
        <w:bCs/>
      </w:rPr>
      <w:tblPr/>
      <w:tcPr>
        <w:tcBorders>
          <w:top w:val="single" w:sz="8" w:space="0" w:color="009639" w:themeColor="accent6"/>
          <w:bottom w:val="single" w:sz="8" w:space="0" w:color="009639" w:themeColor="accent6"/>
        </w:tcBorders>
      </w:tcPr>
    </w:tblStylePr>
    <w:tblStylePr w:type="band1Vert">
      <w:tblPr/>
      <w:tcPr>
        <w:shd w:val="clear" w:color="auto" w:fill="A6FFC7" w:themeFill="accent6" w:themeFillTint="3F"/>
      </w:tcPr>
    </w:tblStylePr>
    <w:tblStylePr w:type="band1Horz">
      <w:tblPr/>
      <w:tcPr>
        <w:shd w:val="clear" w:color="auto" w:fill="A6FFC7"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rPr>
        <w:sz w:val="24"/>
        <w:szCs w:val="24"/>
      </w:rPr>
      <w:tblPr/>
      <w:tcPr>
        <w:tcBorders>
          <w:top w:val="nil"/>
          <w:left w:val="nil"/>
          <w:bottom w:val="single" w:sz="24" w:space="0" w:color="00759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text1"/>
          <w:insideH w:val="nil"/>
          <w:insideV w:val="nil"/>
        </w:tcBorders>
        <w:shd w:val="clear" w:color="auto" w:fill="FFFFFF" w:themeFill="background1"/>
      </w:tcPr>
    </w:tblStylePr>
    <w:tblStylePr w:type="lastCol">
      <w:tblPr/>
      <w:tcPr>
        <w:tcBorders>
          <w:top w:val="nil"/>
          <w:left w:val="single" w:sz="8" w:space="0" w:color="00759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top w:val="nil"/>
          <w:bottom w:val="nil"/>
          <w:insideH w:val="nil"/>
          <w:insideV w:val="nil"/>
        </w:tcBorders>
        <w:shd w:val="clear" w:color="auto" w:fill="A7E9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rPr>
        <w:sz w:val="24"/>
        <w:szCs w:val="24"/>
      </w:rPr>
      <w:tblPr/>
      <w:tcPr>
        <w:tcBorders>
          <w:top w:val="nil"/>
          <w:left w:val="nil"/>
          <w:bottom w:val="single" w:sz="24" w:space="0" w:color="BC1E6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1"/>
          <w:insideH w:val="nil"/>
          <w:insideV w:val="nil"/>
        </w:tcBorders>
        <w:shd w:val="clear" w:color="auto" w:fill="FFFFFF" w:themeFill="background1"/>
      </w:tcPr>
    </w:tblStylePr>
    <w:tblStylePr w:type="lastCol">
      <w:tblPr/>
      <w:tcPr>
        <w:tcBorders>
          <w:top w:val="nil"/>
          <w:left w:val="single" w:sz="8" w:space="0" w:color="BC1E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top w:val="nil"/>
          <w:bottom w:val="nil"/>
          <w:insideH w:val="nil"/>
          <w:insideV w:val="nil"/>
        </w:tcBorders>
        <w:shd w:val="clear" w:color="auto" w:fill="F5C0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rPr>
        <w:sz w:val="24"/>
        <w:szCs w:val="24"/>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2"/>
          <w:insideH w:val="nil"/>
          <w:insideV w:val="nil"/>
        </w:tcBorders>
        <w:shd w:val="clear" w:color="auto" w:fill="FFFFFF" w:themeFill="background1"/>
      </w:tcPr>
    </w:tblStylePr>
    <w:tblStylePr w:type="lastCol">
      <w:tblPr/>
      <w:tcPr>
        <w:tcBorders>
          <w:top w:val="nil"/>
          <w:left w:val="single" w:sz="8" w:space="0" w:color="C810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top w:val="nil"/>
          <w:bottom w:val="nil"/>
          <w:insideH w:val="nil"/>
          <w:insideV w:val="nil"/>
        </w:tcBorders>
        <w:shd w:val="clear" w:color="auto" w:fill="F9BB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rPr>
        <w:sz w:val="24"/>
        <w:szCs w:val="24"/>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3"/>
          <w:insideH w:val="nil"/>
          <w:insideV w:val="nil"/>
        </w:tcBorders>
        <w:shd w:val="clear" w:color="auto" w:fill="FFFFFF" w:themeFill="background1"/>
      </w:tcPr>
    </w:tblStylePr>
    <w:tblStylePr w:type="lastCol">
      <w:tblPr/>
      <w:tcPr>
        <w:tcBorders>
          <w:top w:val="nil"/>
          <w:left w:val="single" w:sz="8" w:space="0" w:color="E877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top w:val="nil"/>
          <w:bottom w:val="nil"/>
          <w:insideH w:val="nil"/>
          <w:insideV w:val="nil"/>
        </w:tcBorders>
        <w:shd w:val="clear" w:color="auto" w:fill="F9DD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rPr>
        <w:sz w:val="24"/>
        <w:szCs w:val="24"/>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5"/>
          <w:insideH w:val="nil"/>
          <w:insideV w:val="nil"/>
        </w:tcBorders>
        <w:shd w:val="clear" w:color="auto" w:fill="FFFFFF" w:themeFill="background1"/>
      </w:tcPr>
    </w:tblStylePr>
    <w:tblStylePr w:type="lastCol">
      <w:tblPr/>
      <w:tcPr>
        <w:tcBorders>
          <w:top w:val="nil"/>
          <w:left w:val="single" w:sz="8" w:space="0" w:color="2800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top w:val="nil"/>
          <w:bottom w:val="nil"/>
          <w:insideH w:val="nil"/>
          <w:insideV w:val="nil"/>
        </w:tcBorders>
        <w:shd w:val="clear" w:color="auto" w:fill="BF9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rPr>
        <w:sz w:val="24"/>
        <w:szCs w:val="24"/>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39" w:themeColor="accent6"/>
          <w:insideH w:val="nil"/>
          <w:insideV w:val="nil"/>
        </w:tcBorders>
        <w:shd w:val="clear" w:color="auto" w:fill="FFFFFF" w:themeFill="background1"/>
      </w:tcPr>
    </w:tblStylePr>
    <w:tblStylePr w:type="lastCol">
      <w:tblPr/>
      <w:tcPr>
        <w:tcBorders>
          <w:top w:val="nil"/>
          <w:left w:val="single" w:sz="8" w:space="0" w:color="0096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top w:val="nil"/>
          <w:bottom w:val="nil"/>
          <w:insideH w:val="nil"/>
          <w:insideV w:val="nil"/>
        </w:tcBorders>
        <w:shd w:val="clear" w:color="auto" w:fill="A6FF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tblBorders>
    </w:tblPr>
    <w:tblStylePr w:type="firstRow">
      <w:pPr>
        <w:spacing w:before="0" w:after="0" w:line="240" w:lineRule="auto"/>
      </w:pPr>
      <w:rPr>
        <w:b/>
        <w:bCs/>
        <w:color w:val="FFFFFF" w:themeColor="background1"/>
      </w:rPr>
      <w:tblPr/>
      <w:tcPr>
        <w:tc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shd w:val="clear" w:color="auto" w:fill="00759B" w:themeFill="text1"/>
      </w:tcPr>
    </w:tblStylePr>
    <w:tblStylePr w:type="lastRow">
      <w:pPr>
        <w:spacing w:before="0" w:after="0" w:line="240" w:lineRule="auto"/>
      </w:pPr>
      <w:rPr>
        <w:b/>
        <w:bCs/>
      </w:rPr>
      <w:tblPr/>
      <w:tcPr>
        <w:tcBorders>
          <w:top w:val="double" w:sz="6"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tcPr>
    </w:tblStylePr>
    <w:tblStylePr w:type="firstCol">
      <w:rPr>
        <w:b/>
        <w:bCs/>
      </w:rPr>
    </w:tblStylePr>
    <w:tblStylePr w:type="lastCol">
      <w:rPr>
        <w:b/>
        <w:bCs/>
      </w:rPr>
    </w:tblStylePr>
    <w:tblStylePr w:type="band1Vert">
      <w:tblPr/>
      <w:tcPr>
        <w:shd w:val="clear" w:color="auto" w:fill="A7E9FF" w:themeFill="text1" w:themeFillTint="3F"/>
      </w:tcPr>
    </w:tblStylePr>
    <w:tblStylePr w:type="band1Horz">
      <w:tblPr/>
      <w:tcPr>
        <w:tcBorders>
          <w:insideH w:val="nil"/>
          <w:insideV w:val="nil"/>
        </w:tcBorders>
        <w:shd w:val="clear" w:color="auto" w:fill="A7E9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tblBorders>
    </w:tblPr>
    <w:tblStylePr w:type="firstRow">
      <w:pPr>
        <w:spacing w:before="0" w:after="0" w:line="240" w:lineRule="auto"/>
      </w:pPr>
      <w:rPr>
        <w:b/>
        <w:bCs/>
        <w:color w:val="FFFFFF" w:themeColor="background1"/>
      </w:rPr>
      <w:tblPr/>
      <w:tcPr>
        <w:tc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shd w:val="clear" w:color="auto" w:fill="BC1E63" w:themeFill="accent1"/>
      </w:tcPr>
    </w:tblStylePr>
    <w:tblStylePr w:type="lastRow">
      <w:pPr>
        <w:spacing w:before="0" w:after="0" w:line="240" w:lineRule="auto"/>
      </w:pPr>
      <w:rPr>
        <w:b/>
        <w:bCs/>
      </w:rPr>
      <w:tblPr/>
      <w:tcPr>
        <w:tcBorders>
          <w:top w:val="double" w:sz="6"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1" w:themeFillTint="3F"/>
      </w:tcPr>
    </w:tblStylePr>
    <w:tblStylePr w:type="band1Horz">
      <w:tblPr/>
      <w:tcPr>
        <w:tcBorders>
          <w:insideH w:val="nil"/>
          <w:insideV w:val="nil"/>
        </w:tcBorders>
        <w:shd w:val="clear" w:color="auto" w:fill="F5C0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tblBorders>
    </w:tblPr>
    <w:tblStylePr w:type="firstRow">
      <w:pPr>
        <w:spacing w:before="0" w:after="0" w:line="240" w:lineRule="auto"/>
      </w:pPr>
      <w:rPr>
        <w:b/>
        <w:bCs/>
        <w:color w:val="FFFFFF" w:themeColor="background1"/>
      </w:rPr>
      <w:tblPr/>
      <w:tcPr>
        <w:tc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shd w:val="clear" w:color="auto" w:fill="C8102E" w:themeFill="accent2"/>
      </w:tcPr>
    </w:tblStylePr>
    <w:tblStylePr w:type="lastRow">
      <w:pPr>
        <w:spacing w:before="0" w:after="0" w:line="240" w:lineRule="auto"/>
      </w:pPr>
      <w:rPr>
        <w:b/>
        <w:bCs/>
      </w:rPr>
      <w:tblPr/>
      <w:tcPr>
        <w:tcBorders>
          <w:top w:val="double" w:sz="6"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2" w:themeFillTint="3F"/>
      </w:tcPr>
    </w:tblStylePr>
    <w:tblStylePr w:type="band1Horz">
      <w:tblPr/>
      <w:tcPr>
        <w:tcBorders>
          <w:insideH w:val="nil"/>
          <w:insideV w:val="nil"/>
        </w:tcBorders>
        <w:shd w:val="clear" w:color="auto" w:fill="F9BB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tblBorders>
    </w:tblPr>
    <w:tblStylePr w:type="firstRow">
      <w:pPr>
        <w:spacing w:before="0" w:after="0" w:line="240" w:lineRule="auto"/>
      </w:pPr>
      <w:rPr>
        <w:b/>
        <w:bCs/>
        <w:color w:val="FFFFFF" w:themeColor="background1"/>
      </w:rPr>
      <w:tblPr/>
      <w:tcPr>
        <w:tc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shd w:val="clear" w:color="auto" w:fill="E87722" w:themeFill="accent3"/>
      </w:tcPr>
    </w:tblStylePr>
    <w:tblStylePr w:type="lastRow">
      <w:pPr>
        <w:spacing w:before="0" w:after="0" w:line="240" w:lineRule="auto"/>
      </w:pPr>
      <w:rPr>
        <w:b/>
        <w:bCs/>
      </w:rPr>
      <w:tblPr/>
      <w:tcPr>
        <w:tcBorders>
          <w:top w:val="double" w:sz="6"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3" w:themeFillTint="3F"/>
      </w:tcPr>
    </w:tblStylePr>
    <w:tblStylePr w:type="band1Horz">
      <w:tblPr/>
      <w:tcPr>
        <w:tcBorders>
          <w:insideH w:val="nil"/>
          <w:insideV w:val="nil"/>
        </w:tcBorders>
        <w:shd w:val="clear" w:color="auto" w:fill="F9DD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tblBorders>
    </w:tblPr>
    <w:tblStylePr w:type="firstRow">
      <w:pPr>
        <w:spacing w:before="0" w:after="0" w:line="240" w:lineRule="auto"/>
      </w:pPr>
      <w:rPr>
        <w:b/>
        <w:bCs/>
        <w:color w:val="FFFFFF" w:themeColor="background1"/>
      </w:rPr>
      <w:tblPr/>
      <w:tcPr>
        <w:tc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shd w:val="clear" w:color="auto" w:fill="280071" w:themeFill="accent5"/>
      </w:tcPr>
    </w:tblStylePr>
    <w:tblStylePr w:type="lastRow">
      <w:pPr>
        <w:spacing w:before="0" w:after="0" w:line="240" w:lineRule="auto"/>
      </w:pPr>
      <w:rPr>
        <w:b/>
        <w:bCs/>
      </w:rPr>
      <w:tblPr/>
      <w:tcPr>
        <w:tcBorders>
          <w:top w:val="double" w:sz="6"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5" w:themeFillTint="3F"/>
      </w:tcPr>
    </w:tblStylePr>
    <w:tblStylePr w:type="band1Horz">
      <w:tblPr/>
      <w:tcPr>
        <w:tcBorders>
          <w:insideH w:val="nil"/>
          <w:insideV w:val="nil"/>
        </w:tcBorders>
        <w:shd w:val="clear" w:color="auto" w:fill="BF9C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tblBorders>
    </w:tblPr>
    <w:tblStylePr w:type="firstRow">
      <w:pPr>
        <w:spacing w:before="0" w:after="0" w:line="240" w:lineRule="auto"/>
      </w:pPr>
      <w:rPr>
        <w:b/>
        <w:bCs/>
        <w:color w:val="FFFFFF" w:themeColor="background1"/>
      </w:rPr>
      <w:tblPr/>
      <w:tcPr>
        <w:tc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shd w:val="clear" w:color="auto" w:fill="009639" w:themeFill="accent6"/>
      </w:tcPr>
    </w:tblStylePr>
    <w:tblStylePr w:type="lastRow">
      <w:pPr>
        <w:spacing w:before="0" w:after="0" w:line="240" w:lineRule="auto"/>
      </w:pPr>
      <w:rPr>
        <w:b/>
        <w:bCs/>
      </w:rPr>
      <w:tblPr/>
      <w:tcPr>
        <w:tcBorders>
          <w:top w:val="double" w:sz="6"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FC7" w:themeFill="accent6" w:themeFillTint="3F"/>
      </w:tcPr>
    </w:tblStylePr>
    <w:tblStylePr w:type="band1Horz">
      <w:tblPr/>
      <w:tcPr>
        <w:tcBorders>
          <w:insideH w:val="nil"/>
          <w:insideV w:val="nil"/>
        </w:tcBorders>
        <w:shd w:val="clear" w:color="auto" w:fill="A6FF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text1"/>
      </w:tcPr>
    </w:tblStylePr>
    <w:tblStylePr w:type="lastCol">
      <w:rPr>
        <w:b/>
        <w:bCs/>
        <w:color w:val="FFFFFF" w:themeColor="background1"/>
      </w:rPr>
      <w:tblPr/>
      <w:tcPr>
        <w:tcBorders>
          <w:left w:val="nil"/>
          <w:right w:val="nil"/>
          <w:insideH w:val="nil"/>
          <w:insideV w:val="nil"/>
        </w:tcBorders>
        <w:shd w:val="clear" w:color="auto" w:fill="00759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1"/>
      </w:tcPr>
    </w:tblStylePr>
    <w:tblStylePr w:type="lastCol">
      <w:rPr>
        <w:b/>
        <w:bCs/>
        <w:color w:val="FFFFFF" w:themeColor="background1"/>
      </w:rPr>
      <w:tblPr/>
      <w:tcPr>
        <w:tcBorders>
          <w:left w:val="nil"/>
          <w:right w:val="nil"/>
          <w:insideH w:val="nil"/>
          <w:insideV w:val="nil"/>
        </w:tcBorders>
        <w:shd w:val="clear" w:color="auto" w:fill="BC1E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2"/>
      </w:tcPr>
    </w:tblStylePr>
    <w:tblStylePr w:type="lastCol">
      <w:rPr>
        <w:b/>
        <w:bCs/>
        <w:color w:val="FFFFFF" w:themeColor="background1"/>
      </w:rPr>
      <w:tblPr/>
      <w:tcPr>
        <w:tcBorders>
          <w:left w:val="nil"/>
          <w:right w:val="nil"/>
          <w:insideH w:val="nil"/>
          <w:insideV w:val="nil"/>
        </w:tcBorders>
        <w:shd w:val="clear" w:color="auto" w:fill="C810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722" w:themeFill="accent3"/>
      </w:tcPr>
    </w:tblStylePr>
    <w:tblStylePr w:type="lastCol">
      <w:rPr>
        <w:b/>
        <w:bCs/>
        <w:color w:val="FFFFFF" w:themeColor="background1"/>
      </w:rPr>
      <w:tblPr/>
      <w:tcPr>
        <w:tcBorders>
          <w:left w:val="nil"/>
          <w:right w:val="nil"/>
          <w:insideH w:val="nil"/>
          <w:insideV w:val="nil"/>
        </w:tcBorders>
        <w:shd w:val="clear" w:color="auto" w:fill="E877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0071" w:themeFill="accent5"/>
      </w:tcPr>
    </w:tblStylePr>
    <w:tblStylePr w:type="lastCol">
      <w:rPr>
        <w:b/>
        <w:bCs/>
        <w:color w:val="FFFFFF" w:themeColor="background1"/>
      </w:rPr>
      <w:tblPr/>
      <w:tcPr>
        <w:tcBorders>
          <w:left w:val="nil"/>
          <w:right w:val="nil"/>
          <w:insideH w:val="nil"/>
          <w:insideV w:val="nil"/>
        </w:tcBorders>
        <w:shd w:val="clear" w:color="auto" w:fill="2800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39" w:themeFill="accent6"/>
      </w:tcPr>
    </w:tblStylePr>
    <w:tblStylePr w:type="lastCol">
      <w:rPr>
        <w:b/>
        <w:bCs/>
        <w:color w:val="FFFFFF" w:themeColor="background1"/>
      </w:rPr>
      <w:tblPr/>
      <w:tcPr>
        <w:tcBorders>
          <w:left w:val="nil"/>
          <w:right w:val="nil"/>
          <w:insideH w:val="nil"/>
          <w:insideV w:val="nil"/>
        </w:tcBorders>
        <w:shd w:val="clear" w:color="auto" w:fill="0096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4CD2FF" w:themeColor="text1" w:themeTint="80"/>
        <w:bottom w:val="single" w:sz="4" w:space="0" w:color="4CD2FF" w:themeColor="text1" w:themeTint="80"/>
      </w:tblBorders>
    </w:tblPr>
    <w:tblStylePr w:type="firstRow">
      <w:rPr>
        <w:b/>
        <w:bCs/>
      </w:rPr>
      <w:tblPr/>
      <w:tcPr>
        <w:tcBorders>
          <w:bottom w:val="single" w:sz="4" w:space="0" w:color="4CD2FF" w:themeColor="text1" w:themeTint="80"/>
        </w:tcBorders>
      </w:tcPr>
    </w:tblStylePr>
    <w:tblStylePr w:type="lastRow">
      <w:rPr>
        <w:b/>
        <w:bCs/>
      </w:rPr>
      <w:tblPr/>
      <w:tcPr>
        <w:tcBorders>
          <w:top w:val="single" w:sz="4" w:space="0" w:color="4CD2FF" w:themeColor="text1" w:themeTint="80"/>
        </w:tcBorders>
      </w:tcPr>
    </w:tblStylePr>
    <w:tblStylePr w:type="firstCol">
      <w:rPr>
        <w:b/>
        <w:bCs/>
      </w:rPr>
    </w:tblStylePr>
    <w:tblStylePr w:type="lastCol">
      <w:rPr>
        <w:b/>
        <w:bCs/>
      </w:rPr>
    </w:tblStylePr>
    <w:tblStylePr w:type="band1Vert">
      <w:tblPr/>
      <w:tcPr>
        <w:tcBorders>
          <w:left w:val="single" w:sz="4" w:space="0" w:color="4CD2FF" w:themeColor="text1" w:themeTint="80"/>
          <w:right w:val="single" w:sz="4" w:space="0" w:color="4CD2FF" w:themeColor="text1" w:themeTint="80"/>
        </w:tcBorders>
      </w:tcPr>
    </w:tblStylePr>
    <w:tblStylePr w:type="band2Vert">
      <w:tblPr/>
      <w:tcPr>
        <w:tcBorders>
          <w:left w:val="single" w:sz="4" w:space="0" w:color="4CD2FF" w:themeColor="text1" w:themeTint="80"/>
          <w:right w:val="single" w:sz="4" w:space="0" w:color="4CD2FF" w:themeColor="text1" w:themeTint="80"/>
        </w:tcBorders>
      </w:tcPr>
    </w:tblStylePr>
    <w:tblStylePr w:type="band1Horz">
      <w:tblPr/>
      <w:tcPr>
        <w:tcBorders>
          <w:top w:val="single" w:sz="4" w:space="0" w:color="4CD2FF" w:themeColor="text1" w:themeTint="80"/>
          <w:bottom w:val="single" w:sz="4" w:space="0" w:color="4CD2F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4CD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CD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D2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D2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D2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D2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00B7F4" w:themeColor="text1" w:themeTint="BF"/>
    </w:rPr>
  </w:style>
  <w:style w:type="character" w:customStyle="1" w:styleId="QuoteChar">
    <w:name w:val="Quote Char"/>
    <w:basedOn w:val="DefaultParagraphFont"/>
    <w:link w:val="Quote"/>
    <w:uiPriority w:val="29"/>
    <w:rsid w:val="00FE3018"/>
    <w:rPr>
      <w:i/>
      <w:iCs/>
      <w:color w:val="00B7F4"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759B" w:themeColor="text1"/>
      <w:sz w:val="32"/>
      <w:szCs w:val="44"/>
    </w:rPr>
  </w:style>
  <w:style w:type="character" w:customStyle="1" w:styleId="SubtitleChar">
    <w:name w:val="Subtitle Char"/>
    <w:basedOn w:val="DefaultParagraphFont"/>
    <w:link w:val="Subtitle"/>
    <w:uiPriority w:val="11"/>
    <w:rsid w:val="00FE3018"/>
    <w:rPr>
      <w:b/>
      <w:color w:val="00759B" w:themeColor="text1"/>
      <w:sz w:val="32"/>
      <w:szCs w:val="44"/>
    </w:rPr>
  </w:style>
  <w:style w:type="character" w:styleId="SubtleEmphasis">
    <w:name w:val="Subtle Emphasis"/>
    <w:basedOn w:val="DefaultParagraphFont"/>
    <w:uiPriority w:val="19"/>
    <w:semiHidden/>
    <w:rsid w:val="00FE3018"/>
    <w:rPr>
      <w:i/>
      <w:iCs/>
      <w:color w:val="00B7F4" w:themeColor="text1" w:themeTint="BF"/>
    </w:rPr>
  </w:style>
  <w:style w:type="character" w:styleId="SubtleReference">
    <w:name w:val="Subtle Reference"/>
    <w:basedOn w:val="DefaultParagraphFont"/>
    <w:uiPriority w:val="31"/>
    <w:semiHidden/>
    <w:rsid w:val="00FE3018"/>
    <w:rPr>
      <w:smallCaps/>
      <w:color w:val="19C6FF"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paragraph" w:customStyle="1" w:styleId="GPhCbodyblack">
    <w:name w:val="GPhC body black"/>
    <w:semiHidden/>
    <w:rsid w:val="00631CB0"/>
    <w:pPr>
      <w:spacing w:after="240"/>
    </w:pPr>
  </w:style>
  <w:style w:type="character" w:customStyle="1" w:styleId="ListBulletChar">
    <w:name w:val="List Bullet Char"/>
    <w:link w:val="ListBullet"/>
    <w:rsid w:val="00D92E81"/>
  </w:style>
  <w:style w:type="paragraph" w:customStyle="1" w:styleId="CharCharCharChar">
    <w:name w:val="Char Char Char Char"/>
    <w:basedOn w:val="Normal"/>
    <w:semiHidden/>
    <w:rsid w:val="00D92E81"/>
    <w:pPr>
      <w:spacing w:after="160" w:line="240" w:lineRule="exact"/>
    </w:pPr>
    <w:rPr>
      <w:rFonts w:ascii="Verdana" w:eastAsia="Times New Roman" w:hAnsi="Verdana" w:cs="Times New Roman"/>
      <w:sz w:val="20"/>
      <w:szCs w:val="20"/>
      <w:lang w:val="en-US"/>
    </w:rPr>
  </w:style>
  <w:style w:type="paragraph" w:customStyle="1" w:styleId="NumberListswithIndent">
    <w:name w:val="Number Lists with Indent"/>
    <w:basedOn w:val="Normal"/>
    <w:semiHidden/>
    <w:rsid w:val="00D92E81"/>
    <w:pPr>
      <w:widowControl w:val="0"/>
      <w:tabs>
        <w:tab w:val="left" w:pos="740"/>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paragraph" w:customStyle="1" w:styleId="BulletswithIndent">
    <w:name w:val="Bullets with Indent"/>
    <w:basedOn w:val="Normal"/>
    <w:semiHidden/>
    <w:rsid w:val="00D92E81"/>
    <w:pPr>
      <w:widowControl w:val="0"/>
      <w:tabs>
        <w:tab w:val="left" w:pos="283"/>
      </w:tabs>
      <w:suppressAutoHyphens/>
      <w:autoSpaceDE w:val="0"/>
      <w:autoSpaceDN w:val="0"/>
      <w:adjustRightInd w:val="0"/>
      <w:spacing w:after="170" w:line="280" w:lineRule="atLeast"/>
      <w:textAlignment w:val="center"/>
    </w:pPr>
    <w:rPr>
      <w:rFonts w:ascii="DIN-Light" w:eastAsia="Times New Roman" w:hAnsi="DIN-Light" w:cs="DIN-Light"/>
      <w:color w:val="009EB7"/>
      <w:lang w:val="en-US" w:bidi="en-US"/>
    </w:rPr>
  </w:style>
  <w:style w:type="character" w:customStyle="1" w:styleId="HeadingB1">
    <w:name w:val="Heading B1"/>
    <w:semiHidden/>
    <w:rsid w:val="00D92E81"/>
    <w:rPr>
      <w:rFonts w:ascii="DIN-Medium" w:hAnsi="DIN-Medium" w:cs="DIN-Medium"/>
      <w:b/>
      <w:bCs/>
      <w:color w:val="ED8200"/>
      <w:sz w:val="26"/>
      <w:szCs w:val="26"/>
    </w:rPr>
  </w:style>
  <w:style w:type="paragraph" w:customStyle="1" w:styleId="HeadingB">
    <w:name w:val="Heading B"/>
    <w:basedOn w:val="Normal"/>
    <w:semiHidden/>
    <w:rsid w:val="00D92E81"/>
    <w:pPr>
      <w:widowControl w:val="0"/>
      <w:tabs>
        <w:tab w:val="left" w:pos="740"/>
      </w:tabs>
      <w:suppressAutoHyphens/>
      <w:autoSpaceDE w:val="0"/>
      <w:autoSpaceDN w:val="0"/>
      <w:adjustRightInd w:val="0"/>
      <w:spacing w:after="113" w:line="300" w:lineRule="atLeast"/>
      <w:textAlignment w:val="center"/>
    </w:pPr>
    <w:rPr>
      <w:rFonts w:ascii="DIN-Medium" w:eastAsia="Times New Roman" w:hAnsi="DIN-Medium" w:cs="DIN-Medium"/>
      <w:b/>
      <w:bCs/>
      <w:color w:val="009EB7"/>
      <w:sz w:val="26"/>
      <w:szCs w:val="26"/>
      <w:lang w:val="en-US" w:bidi="en-US"/>
    </w:rPr>
  </w:style>
  <w:style w:type="paragraph" w:customStyle="1" w:styleId="ColorfulList-Accent11">
    <w:name w:val="Colorful List - Accent 11"/>
    <w:basedOn w:val="Normal"/>
    <w:uiPriority w:val="34"/>
    <w:semiHidden/>
    <w:rsid w:val="00D92E81"/>
    <w:pPr>
      <w:spacing w:after="0"/>
      <w:ind w:left="720"/>
    </w:pPr>
    <w:rPr>
      <w:rFonts w:ascii="Times New Roman" w:eastAsia="Times New Roman" w:hAnsi="Times New Roman" w:cs="Times New Roman"/>
      <w:sz w:val="20"/>
      <w:szCs w:val="20"/>
    </w:rPr>
  </w:style>
  <w:style w:type="paragraph" w:customStyle="1" w:styleId="iListsDoubleIndents">
    <w:name w:val="i Lists Double Indents"/>
    <w:basedOn w:val="NumberListswithIndent"/>
    <w:semiHidden/>
    <w:rsid w:val="00D92E81"/>
    <w:pPr>
      <w:tabs>
        <w:tab w:val="left" w:pos="340"/>
        <w:tab w:val="left" w:pos="1040"/>
      </w:tabs>
    </w:pPr>
  </w:style>
  <w:style w:type="paragraph" w:customStyle="1" w:styleId="NoSpacing1">
    <w:name w:val="No Spacing1"/>
    <w:uiPriority w:val="1"/>
    <w:semiHidden/>
    <w:rsid w:val="00D92E81"/>
    <w:pPr>
      <w:spacing w:after="0"/>
    </w:pPr>
    <w:rPr>
      <w:rFonts w:ascii="Times New Roman" w:eastAsia="Times New Roman" w:hAnsi="Times New Roman" w:cs="Times New Roman"/>
      <w:sz w:val="20"/>
      <w:szCs w:val="20"/>
    </w:rPr>
  </w:style>
  <w:style w:type="paragraph" w:customStyle="1" w:styleId="Default">
    <w:name w:val="Default"/>
    <w:semiHidden/>
    <w:rsid w:val="00D92E81"/>
    <w:pPr>
      <w:autoSpaceDE w:val="0"/>
      <w:autoSpaceDN w:val="0"/>
      <w:adjustRightInd w:val="0"/>
      <w:spacing w:after="0"/>
    </w:pPr>
    <w:rPr>
      <w:rFonts w:ascii="Calibri" w:eastAsia="Times New Roman" w:hAnsi="Calibri" w:cs="Calibri"/>
      <w:color w:val="000000"/>
      <w:lang w:eastAsia="en-GB"/>
    </w:rPr>
  </w:style>
  <w:style w:type="character" w:customStyle="1" w:styleId="UnresolvedMention1">
    <w:name w:val="Unresolved Mention1"/>
    <w:basedOn w:val="DefaultParagraphFont"/>
    <w:uiPriority w:val="99"/>
    <w:semiHidden/>
    <w:unhideWhenUsed/>
    <w:rsid w:val="00D92E81"/>
    <w:rPr>
      <w:color w:val="808080"/>
      <w:shd w:val="clear" w:color="auto" w:fill="E6E6E6"/>
    </w:rPr>
  </w:style>
  <w:style w:type="paragraph" w:customStyle="1" w:styleId="GPhCH2purple">
    <w:name w:val="GPhC H2 purple"/>
    <w:basedOn w:val="Normal"/>
    <w:semiHidden/>
    <w:rsid w:val="00D92E81"/>
    <w:pPr>
      <w:spacing w:after="0"/>
    </w:pPr>
    <w:rPr>
      <w:b/>
      <w:color w:val="563C75" w:themeColor="text2"/>
      <w:sz w:val="28"/>
    </w:rPr>
  </w:style>
  <w:style w:type="paragraph" w:styleId="Revision">
    <w:name w:val="Revision"/>
    <w:hidden/>
    <w:uiPriority w:val="99"/>
    <w:semiHidden/>
    <w:rsid w:val="00D92E81"/>
    <w:pPr>
      <w:spacing w:after="0"/>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604203"/>
    <w:rPr>
      <w:color w:val="0000FF"/>
      <w:u w:val="single"/>
      <w:shd w:val="clear" w:color="auto" w:fill="F3F2F1"/>
    </w:rPr>
  </w:style>
  <w:style w:type="table" w:customStyle="1" w:styleId="TableGrid10">
    <w:name w:val="Table Grid1"/>
    <w:basedOn w:val="TableNormal"/>
    <w:next w:val="TableGrid"/>
    <w:uiPriority w:val="18"/>
    <w:semiHidden/>
    <w:rsid w:val="006042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18"/>
    <w:semiHidden/>
    <w:rsid w:val="00CD14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18"/>
    <w:semiHidden/>
    <w:rsid w:val="008422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2323">
      <w:bodyDiv w:val="1"/>
      <w:marLeft w:val="0"/>
      <w:marRight w:val="0"/>
      <w:marTop w:val="0"/>
      <w:marBottom w:val="0"/>
      <w:divBdr>
        <w:top w:val="none" w:sz="0" w:space="0" w:color="auto"/>
        <w:left w:val="none" w:sz="0" w:space="0" w:color="auto"/>
        <w:bottom w:val="none" w:sz="0" w:space="0" w:color="auto"/>
        <w:right w:val="none" w:sz="0" w:space="0" w:color="auto"/>
      </w:divBdr>
    </w:div>
    <w:div w:id="1613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pharmacyregulatio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harmacyregulation.org/students-and-trainees/education-and-training-providers/standards-and-accreditation-pharmacy-technician-education-and-trai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armacyregulation.org/students-and-trainees/education-and-training-providers/standards-and-accreditation-pharmacy-technician-education-and-train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ituteforapprenticeships.org/quality/external-quality-assur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macyregulation.org/privacy-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Anne%20Madrigal\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BD4CE2DCA4E6189368A01A00F0994"/>
        <w:category>
          <w:name w:val="General"/>
          <w:gallery w:val="placeholder"/>
        </w:category>
        <w:types>
          <w:type w:val="bbPlcHdr"/>
        </w:types>
        <w:behaviors>
          <w:behavior w:val="content"/>
        </w:behaviors>
        <w:guid w:val="{A57153AF-D19C-4C05-AAA8-19E2B3336726}"/>
      </w:docPartPr>
      <w:docPartBody>
        <w:p w:rsidR="00A82575" w:rsidRDefault="00C132CC" w:rsidP="00C132CC">
          <w:pPr>
            <w:pStyle w:val="DF7BD4CE2DCA4E6189368A01A00F0994"/>
          </w:pPr>
          <w:r w:rsidRPr="00114F44">
            <w:rPr>
              <w:rStyle w:val="PlaceholderText"/>
            </w:rPr>
            <w:t>[Title]</w:t>
          </w:r>
        </w:p>
      </w:docPartBody>
    </w:docPart>
    <w:docPart>
      <w:docPartPr>
        <w:name w:val="D854FF2D9E2A46648FE5CD4C00601F50"/>
        <w:category>
          <w:name w:val="General"/>
          <w:gallery w:val="placeholder"/>
        </w:category>
        <w:types>
          <w:type w:val="bbPlcHdr"/>
        </w:types>
        <w:behaviors>
          <w:behavior w:val="content"/>
        </w:behaviors>
        <w:guid w:val="{B8A9195A-E332-4FAF-837C-B7D61F0F03C6}"/>
      </w:docPartPr>
      <w:docPartBody>
        <w:p w:rsidR="00A82575" w:rsidRDefault="00C132CC" w:rsidP="00C132CC">
          <w:pPr>
            <w:pStyle w:val="D854FF2D9E2A46648FE5CD4C00601F50"/>
          </w:pPr>
          <w:r w:rsidRPr="00114F44">
            <w:rPr>
              <w:rStyle w:val="PlaceholderText"/>
            </w:rPr>
            <w:t>[Title]</w:t>
          </w:r>
        </w:p>
      </w:docPartBody>
    </w:docPart>
    <w:docPart>
      <w:docPartPr>
        <w:name w:val="310EBE54E90C43FEB9AE56431594064F"/>
        <w:category>
          <w:name w:val="General"/>
          <w:gallery w:val="placeholder"/>
        </w:category>
        <w:types>
          <w:type w:val="bbPlcHdr"/>
        </w:types>
        <w:behaviors>
          <w:behavior w:val="content"/>
        </w:behaviors>
        <w:guid w:val="{9DF3E7D3-3E7E-44D6-919D-DAD4353270FF}"/>
      </w:docPartPr>
      <w:docPartBody>
        <w:p w:rsidR="00F741E6" w:rsidRDefault="00F741E6" w:rsidP="00F741E6">
          <w:pPr>
            <w:pStyle w:val="310EBE54E90C43FEB9AE56431594064F"/>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IN-Light">
    <w:altName w:val="Courier New"/>
    <w:charset w:val="00"/>
    <w:family w:val="auto"/>
    <w:pitch w:val="variable"/>
    <w:sig w:usb0="03000000" w:usb1="00000000" w:usb2="00000000" w:usb3="00000000" w:csb0="00000001" w:csb1="00000000"/>
  </w:font>
  <w:font w:name="DIN-Medium">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CC"/>
    <w:rsid w:val="00075211"/>
    <w:rsid w:val="00112082"/>
    <w:rsid w:val="00183184"/>
    <w:rsid w:val="00194FFD"/>
    <w:rsid w:val="001A0EC6"/>
    <w:rsid w:val="00324A17"/>
    <w:rsid w:val="003A7315"/>
    <w:rsid w:val="004F4CBA"/>
    <w:rsid w:val="005010B3"/>
    <w:rsid w:val="006373D0"/>
    <w:rsid w:val="006424F9"/>
    <w:rsid w:val="006901DC"/>
    <w:rsid w:val="0069403D"/>
    <w:rsid w:val="007510C0"/>
    <w:rsid w:val="00A82575"/>
    <w:rsid w:val="00B4692A"/>
    <w:rsid w:val="00B54EA4"/>
    <w:rsid w:val="00C132CC"/>
    <w:rsid w:val="00C306FE"/>
    <w:rsid w:val="00CB4A70"/>
    <w:rsid w:val="00E74813"/>
    <w:rsid w:val="00EF79A6"/>
    <w:rsid w:val="00F4374D"/>
    <w:rsid w:val="00F7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1E6"/>
    <w:rPr>
      <w:color w:val="808080" w:themeColor="background1" w:themeShade="80"/>
    </w:rPr>
  </w:style>
  <w:style w:type="paragraph" w:customStyle="1" w:styleId="310EBE54E90C43FEB9AE56431594064F">
    <w:name w:val="310EBE54E90C43FEB9AE56431594064F"/>
    <w:rsid w:val="00F741E6"/>
  </w:style>
  <w:style w:type="paragraph" w:customStyle="1" w:styleId="DF7BD4CE2DCA4E6189368A01A00F0994">
    <w:name w:val="DF7BD4CE2DCA4E6189368A01A00F0994"/>
    <w:rsid w:val="00C132CC"/>
  </w:style>
  <w:style w:type="paragraph" w:customStyle="1" w:styleId="D854FF2D9E2A46648FE5CD4C00601F50">
    <w:name w:val="D854FF2D9E2A46648FE5CD4C00601F50"/>
    <w:rsid w:val="00C1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a:dk1>
        <a:srgbClr val="00759B"/>
      </a:dk1>
      <a:lt1>
        <a:sysClr val="window" lastClr="FFFFFF"/>
      </a:lt1>
      <a:dk2>
        <a:srgbClr val="563C75"/>
      </a:dk2>
      <a:lt2>
        <a:srgbClr val="59B997"/>
      </a:lt2>
      <a:accent1>
        <a:srgbClr val="BC1E63"/>
      </a:accent1>
      <a:accent2>
        <a:srgbClr val="C8102E"/>
      </a:accent2>
      <a:accent3>
        <a:srgbClr val="E87722"/>
      </a:accent3>
      <a:accent4>
        <a:srgbClr val="F2A900"/>
      </a:accent4>
      <a:accent5>
        <a:srgbClr val="280071"/>
      </a:accent5>
      <a:accent6>
        <a:srgbClr val="009639"/>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3D51386DC52479D81FFB4F5D401FB" ma:contentTypeVersion="4" ma:contentTypeDescription="Create a new document." ma:contentTypeScope="" ma:versionID="a97ce14197111f6f3e0154433f9af75c">
  <xsd:schema xmlns:xsd="http://www.w3.org/2001/XMLSchema" xmlns:xs="http://www.w3.org/2001/XMLSchema" xmlns:p="http://schemas.microsoft.com/office/2006/metadata/properties" xmlns:ns2="f18bf907-649f-40fd-98d6-bedd2d2e79dc" targetNamespace="http://schemas.microsoft.com/office/2006/metadata/properties" ma:root="true" ma:fieldsID="e326101d5256eed0d3012c4c5b6ad7ec" ns2:_="">
    <xsd:import namespace="f18bf907-649f-40fd-98d6-bedd2d2e79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bf907-649f-40fd-98d6-bedd2d2e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71D9-31CD-43D7-89EB-E6A12831D908}">
  <ds:schemaRefs>
    <ds:schemaRef ds:uri="784ad7a6-c6e8-488a-bbb8-1048259b93cc"/>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AFE2955-988A-4A0C-A578-3771738581E5}"/>
</file>

<file path=customXml/itemProps3.xml><?xml version="1.0" encoding="utf-8"?>
<ds:datastoreItem xmlns:ds="http://schemas.openxmlformats.org/officeDocument/2006/customXml" ds:itemID="{4E8ECAD9-626D-4F7C-93BA-F02728CE9BF6}">
  <ds:schemaRefs>
    <ds:schemaRef ds:uri="http://schemas.microsoft.com/sharepoint/v3/contenttype/forms"/>
  </ds:schemaRefs>
</ds:datastoreItem>
</file>

<file path=customXml/itemProps4.xml><?xml version="1.0" encoding="utf-8"?>
<ds:datastoreItem xmlns:ds="http://schemas.openxmlformats.org/officeDocument/2006/customXml" ds:itemID="{BBA0C04F-0318-4D1A-BFAB-83509314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 covers (Portrait)</Template>
  <TotalTime>47</TotalTime>
  <Pages>58</Pages>
  <Words>10241</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Part 1 &amp; 2 (Re)accreditation/recognition of a pharmacy technician training course/qualification, 2024/25 academic year</vt:lpstr>
    </vt:vector>
  </TitlesOfParts>
  <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&amp; 2 (Re)accreditation/recognition of a pharmacy technician training course/qualification, 2024/25 academic year</dc:title>
  <dc:subject/>
  <dc:creator>Philippa McSimpson</dc:creator>
  <cp:keywords/>
  <dc:description/>
  <cp:lastModifiedBy>Lou-Anne Madrigal</cp:lastModifiedBy>
  <cp:revision>22</cp:revision>
  <dcterms:created xsi:type="dcterms:W3CDTF">2024-07-08T09:12:00Z</dcterms:created>
  <dcterms:modified xsi:type="dcterms:W3CDTF">2024-07-10T12:57:00Z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y fmtid="{D5CDD505-2E9C-101B-9397-08002B2CF9AE}" pid="3" name="ContentTypeId">
    <vt:lpwstr>0x010100DCA3D51386DC52479D81FFB4F5D401FB</vt:lpwstr>
  </property>
</Properties>
</file>